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390"/>
      </w:tblGrid>
      <w:tr w:rsidR="001D25F7" w:rsidTr="001D25F7">
        <w:tc>
          <w:tcPr>
            <w:tcW w:w="3690" w:type="dxa"/>
          </w:tcPr>
          <w:p w:rsidR="001D25F7" w:rsidRPr="001D25F7" w:rsidRDefault="001D25F7" w:rsidP="001D25F7">
            <w:pPr>
              <w:jc w:val="center"/>
              <w:rPr>
                <w:rFonts w:ascii="Times New Roman" w:hAnsi="Times New Roman" w:cs="Times New Roman"/>
                <w:b/>
                <w:sz w:val="28"/>
                <w:szCs w:val="28"/>
              </w:rPr>
            </w:pPr>
            <w:r w:rsidRPr="001D25F7">
              <w:rPr>
                <w:rFonts w:ascii="Times New Roman" w:hAnsi="Times New Roman" w:cs="Times New Roman"/>
                <w:b/>
                <w:sz w:val="28"/>
                <w:szCs w:val="28"/>
              </w:rPr>
              <w:t>ỦY BAN NHÂN DÂN</w:t>
            </w:r>
          </w:p>
          <w:p w:rsidR="001D25F7" w:rsidRDefault="001D25F7" w:rsidP="001D25F7">
            <w:pPr>
              <w:jc w:val="center"/>
              <w:rPr>
                <w:rFonts w:ascii="Times New Roman" w:hAnsi="Times New Roman" w:cs="Times New Roman"/>
                <w:b/>
                <w:sz w:val="28"/>
                <w:szCs w:val="28"/>
              </w:rPr>
            </w:pPr>
            <w:r w:rsidRPr="001D25F7">
              <w:rPr>
                <w:rFonts w:ascii="Times New Roman" w:hAnsi="Times New Roman" w:cs="Times New Roman"/>
                <w:b/>
                <w:sz w:val="28"/>
                <w:szCs w:val="28"/>
              </w:rPr>
              <w:t>XÃ HÒA PHONG</w:t>
            </w:r>
          </w:p>
          <w:p w:rsidR="001D25F7" w:rsidRPr="001D25F7" w:rsidRDefault="001D25F7" w:rsidP="00722579">
            <w:pPr>
              <w:spacing w:before="240" w:after="1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417194</wp:posOffset>
                      </wp:positionH>
                      <wp:positionV relativeFrom="paragraph">
                        <wp:posOffset>34290</wp:posOffset>
                      </wp:positionV>
                      <wp:extent cx="1343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BCD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85pt,2.7pt" to="13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p4tAEAALcDAAAOAAAAZHJzL2Uyb0RvYy54bWysU8GO0zAQvSPxD5bvNGkXEIq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lwefP6pl29kUJf75onYqSU&#10;PwB6UTa9dDYU2apTh48pczGGXiEclEbOpesunxwUsAtfwLCUUqyy6xDB1pE4KH7+4bHK4FwVWSjG&#10;OjeT2r+TLthCgzpY/0qc0bUihjwTvQ1If6qaj9dWzRl/VX3WWmQ/4HCqD1Ht4OmoLl0muYzfz3Gl&#10;P/1vmx8AAAD//wMAUEsDBBQABgAIAAAAIQAqisP12gAAAAYBAAAPAAAAZHJzL2Rvd25yZXYueG1s&#10;TI7BTsMwEETvSPyDtUjcqENEExTiVFUlhLggmsLdjbdOwF5HtpOGv8dwgeNoRm9evVmsYTP6MDgS&#10;cLvKgCF1Tg2kBbwdHm/ugYUoSUnjCAV8YYBNc3lRy0q5M+1xbqNmCUKhkgL6GMeK89D1aGVYuREp&#10;dSfnrYwpes2Vl+cEt4bnWVZwKwdKD70ccddj99lOVoB59vO73ultmJ72RfvxespfDrMQ11fL9gFY&#10;xCX+jeFHP6lDk5yObiIVmBFQrMu0FLC+A5bqvCxzYMffzJua/9dvvgEAAP//AwBQSwECLQAUAAYA&#10;CAAAACEAtoM4kv4AAADhAQAAEwAAAAAAAAAAAAAAAAAAAAAAW0NvbnRlbnRfVHlwZXNdLnhtbFBL&#10;AQItABQABgAIAAAAIQA4/SH/1gAAAJQBAAALAAAAAAAAAAAAAAAAAC8BAABfcmVscy8ucmVsc1BL&#10;AQItABQABgAIAAAAIQDRarp4tAEAALcDAAAOAAAAAAAAAAAAAAAAAC4CAABkcnMvZTJvRG9jLnht&#10;bFBLAQItABQABgAIAAAAIQAqisP12gAAAAYBAAAPAAAAAAAAAAAAAAAAAA4EAABkcnMvZG93bnJl&#10;di54bWxQSwUGAAAAAAQABADzAAAAFQUAAAAA&#10;" strokecolor="black [3200]" strokeweight=".5pt">
                      <v:stroke joinstyle="miter"/>
                    </v:line>
                  </w:pict>
                </mc:Fallback>
              </mc:AlternateContent>
            </w:r>
            <w:r w:rsidRPr="001D25F7">
              <w:rPr>
                <w:rFonts w:ascii="Times New Roman" w:hAnsi="Times New Roman" w:cs="Times New Roman"/>
                <w:sz w:val="28"/>
                <w:szCs w:val="28"/>
              </w:rPr>
              <w:t xml:space="preserve">Số: </w:t>
            </w:r>
            <w:r w:rsidR="00722579">
              <w:rPr>
                <w:rFonts w:ascii="Times New Roman" w:hAnsi="Times New Roman" w:cs="Times New Roman"/>
                <w:sz w:val="28"/>
                <w:szCs w:val="28"/>
              </w:rPr>
              <w:t>61</w:t>
            </w:r>
            <w:r w:rsidRPr="001D25F7">
              <w:rPr>
                <w:rFonts w:ascii="Times New Roman" w:hAnsi="Times New Roman" w:cs="Times New Roman"/>
                <w:sz w:val="28"/>
                <w:szCs w:val="28"/>
              </w:rPr>
              <w:t>/TB-UBND</w:t>
            </w:r>
          </w:p>
        </w:tc>
        <w:tc>
          <w:tcPr>
            <w:tcW w:w="6390" w:type="dxa"/>
          </w:tcPr>
          <w:p w:rsidR="001D25F7" w:rsidRPr="001D25F7" w:rsidRDefault="001D25F7" w:rsidP="001D25F7">
            <w:pPr>
              <w:jc w:val="center"/>
              <w:rPr>
                <w:rFonts w:ascii="Times New Roman" w:hAnsi="Times New Roman" w:cs="Times New Roman"/>
                <w:b/>
                <w:sz w:val="28"/>
                <w:szCs w:val="28"/>
              </w:rPr>
            </w:pPr>
            <w:r w:rsidRPr="001D25F7">
              <w:rPr>
                <w:rFonts w:ascii="Times New Roman" w:hAnsi="Times New Roman" w:cs="Times New Roman"/>
                <w:b/>
                <w:sz w:val="28"/>
                <w:szCs w:val="28"/>
              </w:rPr>
              <w:t>CỘNG HÒA XÃ HỘI CHỦ NGHĨA VIỆT NAM</w:t>
            </w:r>
          </w:p>
          <w:p w:rsidR="001D25F7" w:rsidRDefault="001D25F7" w:rsidP="001D25F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940435</wp:posOffset>
                      </wp:positionH>
                      <wp:positionV relativeFrom="paragraph">
                        <wp:posOffset>248285</wp:posOffset>
                      </wp:positionV>
                      <wp:extent cx="206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D1B7F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05pt,19.55pt" to="23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9nQzQt4AAAAJAQAADwAAAGRycy9kb3ducmV2Lnht&#10;bEyPS0/DMBCE70j8B2uRuFGnD4US4lRVJYS4IJrC3Y23TsCPyHbS8O9ZxKGcVrM7mv2m3EzWsBFD&#10;7LwTMJ9lwNA1XnVOC3g/PN2tgcUknZLGOxTwjRE21fVVKQvlz26PY500oxAXCymgTakvOI9Ni1bG&#10;me/R0e3kg5WJZNBcBXmmcGv4IstybmXn6EMre9y12HzVgxVgXsL4oXd6G4fnfV5/vp0Wr4dRiNub&#10;afsILOGULmb4xSd0qIjp6AenIjOkV+s5WQUsH2iSYXW/zIEd/xa8Kvn/BtUPAAAA//8DAFBLAQIt&#10;ABQABgAIAAAAIQC2gziS/gAAAOEBAAATAAAAAAAAAAAAAAAAAAAAAABbQ29udGVudF9UeXBlc10u&#10;eG1sUEsBAi0AFAAGAAgAAAAhADj9If/WAAAAlAEAAAsAAAAAAAAAAAAAAAAALwEAAF9yZWxzLy5y&#10;ZWxzUEsBAi0AFAAGAAgAAAAhAEu7Cw61AQAAtwMAAA4AAAAAAAAAAAAAAAAALgIAAGRycy9lMm9E&#10;b2MueG1sUEsBAi0AFAAGAAgAAAAhAPZ0M0LeAAAACQEAAA8AAAAAAAAAAAAAAAAADwQAAGRycy9k&#10;b3ducmV2LnhtbFBLBQYAAAAABAAEAPMAAAAaBQAAAAA=&#10;" strokecolor="black [3200]" strokeweight=".5pt">
                      <v:stroke joinstyle="miter"/>
                    </v:line>
                  </w:pict>
                </mc:Fallback>
              </mc:AlternateContent>
            </w:r>
            <w:r w:rsidRPr="001D25F7">
              <w:rPr>
                <w:rFonts w:ascii="Times New Roman" w:hAnsi="Times New Roman" w:cs="Times New Roman"/>
                <w:b/>
                <w:sz w:val="28"/>
                <w:szCs w:val="28"/>
              </w:rPr>
              <w:t xml:space="preserve">Độc lập </w:t>
            </w:r>
            <w:r>
              <w:rPr>
                <w:rFonts w:ascii="Times New Roman" w:hAnsi="Times New Roman" w:cs="Times New Roman"/>
                <w:b/>
                <w:sz w:val="28"/>
                <w:szCs w:val="28"/>
              </w:rPr>
              <w:t>-</w:t>
            </w:r>
            <w:r w:rsidRPr="001D25F7">
              <w:rPr>
                <w:rFonts w:ascii="Times New Roman" w:hAnsi="Times New Roman" w:cs="Times New Roman"/>
                <w:b/>
                <w:sz w:val="28"/>
                <w:szCs w:val="28"/>
              </w:rPr>
              <w:t xml:space="preserve"> Tự do </w:t>
            </w:r>
            <w:r>
              <w:rPr>
                <w:rFonts w:ascii="Times New Roman" w:hAnsi="Times New Roman" w:cs="Times New Roman"/>
                <w:b/>
                <w:sz w:val="28"/>
                <w:szCs w:val="28"/>
              </w:rPr>
              <w:t>-</w:t>
            </w:r>
            <w:r w:rsidRPr="001D25F7">
              <w:rPr>
                <w:rFonts w:ascii="Times New Roman" w:hAnsi="Times New Roman" w:cs="Times New Roman"/>
                <w:b/>
                <w:sz w:val="28"/>
                <w:szCs w:val="28"/>
              </w:rPr>
              <w:t xml:space="preserve"> Hạnh phúc</w:t>
            </w:r>
          </w:p>
          <w:p w:rsidR="001D25F7" w:rsidRDefault="001D25F7" w:rsidP="001D25F7">
            <w:pPr>
              <w:jc w:val="center"/>
              <w:rPr>
                <w:rFonts w:ascii="Times New Roman" w:hAnsi="Times New Roman" w:cs="Times New Roman"/>
                <w:b/>
                <w:sz w:val="28"/>
                <w:szCs w:val="28"/>
              </w:rPr>
            </w:pPr>
          </w:p>
          <w:p w:rsidR="001D25F7" w:rsidRPr="001D25F7" w:rsidRDefault="001D25F7" w:rsidP="001D25F7">
            <w:pPr>
              <w:jc w:val="center"/>
              <w:rPr>
                <w:rFonts w:ascii="Times New Roman" w:hAnsi="Times New Roman" w:cs="Times New Roman"/>
                <w:i/>
                <w:sz w:val="28"/>
                <w:szCs w:val="28"/>
              </w:rPr>
            </w:pPr>
            <w:r>
              <w:rPr>
                <w:rFonts w:ascii="Times New Roman" w:hAnsi="Times New Roman" w:cs="Times New Roman"/>
                <w:i/>
                <w:sz w:val="28"/>
                <w:szCs w:val="28"/>
              </w:rPr>
              <w:t xml:space="preserve">Hòa Phong, ngày 12 </w:t>
            </w:r>
            <w:r w:rsidRPr="001D25F7">
              <w:rPr>
                <w:rFonts w:ascii="Times New Roman" w:hAnsi="Times New Roman" w:cs="Times New Roman"/>
                <w:i/>
                <w:sz w:val="28"/>
                <w:szCs w:val="28"/>
              </w:rPr>
              <w:t>tháng 6 năm 2023</w:t>
            </w:r>
          </w:p>
        </w:tc>
      </w:tr>
    </w:tbl>
    <w:p w:rsidR="00DC6D1A" w:rsidRDefault="00DC6D1A">
      <w:pPr>
        <w:rPr>
          <w:rFonts w:ascii="Times New Roman" w:hAnsi="Times New Roman" w:cs="Times New Roman"/>
          <w:sz w:val="28"/>
          <w:szCs w:val="28"/>
        </w:rPr>
      </w:pPr>
    </w:p>
    <w:p w:rsidR="001D25F7" w:rsidRPr="001D25F7" w:rsidRDefault="001D25F7" w:rsidP="001D25F7">
      <w:pPr>
        <w:spacing w:after="0"/>
        <w:jc w:val="center"/>
        <w:rPr>
          <w:rFonts w:ascii="Times New Roman" w:hAnsi="Times New Roman" w:cs="Times New Roman"/>
          <w:b/>
          <w:sz w:val="28"/>
          <w:szCs w:val="28"/>
        </w:rPr>
      </w:pPr>
      <w:r w:rsidRPr="001D25F7">
        <w:rPr>
          <w:rFonts w:ascii="Times New Roman" w:hAnsi="Times New Roman" w:cs="Times New Roman"/>
          <w:b/>
          <w:sz w:val="28"/>
          <w:szCs w:val="28"/>
        </w:rPr>
        <w:t>THÔNG BÁO</w:t>
      </w:r>
    </w:p>
    <w:p w:rsidR="001D25F7" w:rsidRPr="001D25F7" w:rsidRDefault="001D25F7" w:rsidP="001D25F7">
      <w:pPr>
        <w:spacing w:after="0"/>
        <w:jc w:val="center"/>
        <w:rPr>
          <w:rFonts w:ascii="Times New Roman" w:hAnsi="Times New Roman" w:cs="Times New Roman"/>
          <w:b/>
          <w:sz w:val="28"/>
          <w:szCs w:val="28"/>
        </w:rPr>
      </w:pPr>
      <w:r w:rsidRPr="001D25F7">
        <w:rPr>
          <w:rFonts w:ascii="Times New Roman" w:hAnsi="Times New Roman" w:cs="Times New Roman"/>
          <w:b/>
          <w:sz w:val="28"/>
          <w:szCs w:val="28"/>
        </w:rPr>
        <w:t>V/V triển khai chương trình hỗ trợ doanh nghiệp vừa và nhỏ Chuyển đổi số</w:t>
      </w:r>
    </w:p>
    <w:p w:rsidR="001D25F7" w:rsidRPr="001D25F7" w:rsidRDefault="001D25F7" w:rsidP="001D25F7">
      <w:pPr>
        <w:spacing w:after="0"/>
        <w:jc w:val="center"/>
        <w:rPr>
          <w:rFonts w:ascii="Times New Roman" w:hAnsi="Times New Roman" w:cs="Times New Roman"/>
          <w:b/>
          <w:sz w:val="28"/>
          <w:szCs w:val="28"/>
        </w:rPr>
      </w:pPr>
    </w:p>
    <w:p w:rsidR="001D25F7" w:rsidRDefault="001D25F7" w:rsidP="001D25F7">
      <w:pPr>
        <w:spacing w:after="0"/>
        <w:rPr>
          <w:rFonts w:ascii="Times New Roman" w:hAnsi="Times New Roman" w:cs="Times New Roman"/>
          <w:sz w:val="28"/>
          <w:szCs w:val="28"/>
        </w:rPr>
      </w:pPr>
      <w:r>
        <w:rPr>
          <w:rFonts w:ascii="Times New Roman" w:hAnsi="Times New Roman" w:cs="Times New Roman"/>
          <w:sz w:val="28"/>
          <w:szCs w:val="28"/>
        </w:rPr>
        <w:tab/>
        <w:t xml:space="preserve">    </w:t>
      </w:r>
    </w:p>
    <w:p w:rsidR="001D25F7" w:rsidRDefault="001D25F7" w:rsidP="001D25F7">
      <w:pPr>
        <w:spacing w:after="0"/>
        <w:rPr>
          <w:rFonts w:ascii="Times New Roman" w:hAnsi="Times New Roman" w:cs="Times New Roman"/>
          <w:sz w:val="28"/>
          <w:szCs w:val="28"/>
        </w:rPr>
      </w:pPr>
      <w:r>
        <w:rPr>
          <w:rFonts w:ascii="Times New Roman" w:hAnsi="Times New Roman" w:cs="Times New Roman"/>
          <w:sz w:val="28"/>
          <w:szCs w:val="28"/>
        </w:rPr>
        <w:tab/>
        <w:t xml:space="preserve">     Kính gửi: </w:t>
      </w:r>
      <w:r>
        <w:rPr>
          <w:rFonts w:ascii="Times New Roman" w:hAnsi="Times New Roman" w:cs="Times New Roman"/>
          <w:sz w:val="28"/>
          <w:szCs w:val="28"/>
        </w:rPr>
        <w:tab/>
      </w:r>
      <w:bookmarkStart w:id="0" w:name="_GoBack"/>
      <w:bookmarkEnd w:id="0"/>
    </w:p>
    <w:p w:rsidR="001D25F7" w:rsidRDefault="001D25F7" w:rsidP="001D25F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22579">
        <w:rPr>
          <w:rFonts w:ascii="Times New Roman" w:hAnsi="Times New Roman" w:cs="Times New Roman"/>
          <w:sz w:val="28"/>
          <w:szCs w:val="28"/>
        </w:rPr>
        <w:t>Trưởng c</w:t>
      </w:r>
      <w:r>
        <w:rPr>
          <w:rFonts w:ascii="Times New Roman" w:hAnsi="Times New Roman" w:cs="Times New Roman"/>
          <w:sz w:val="28"/>
          <w:szCs w:val="28"/>
        </w:rPr>
        <w:t>ác ngành, đoàn thể xã;</w:t>
      </w:r>
    </w:p>
    <w:p w:rsidR="001D25F7" w:rsidRDefault="001D25F7" w:rsidP="001D25F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Các doanh nghiệp vừa và nhỏ, Hộ kinh doanh cá thể.</w:t>
      </w:r>
    </w:p>
    <w:p w:rsidR="00EB41EA" w:rsidRDefault="00EB41EA" w:rsidP="001D25F7">
      <w:pPr>
        <w:spacing w:after="0"/>
        <w:rPr>
          <w:rFonts w:ascii="Times New Roman" w:hAnsi="Times New Roman" w:cs="Times New Roman"/>
          <w:sz w:val="28"/>
          <w:szCs w:val="28"/>
        </w:rPr>
      </w:pPr>
    </w:p>
    <w:p w:rsidR="001D25F7" w:rsidRDefault="001D25F7" w:rsidP="00EB41EA">
      <w:pPr>
        <w:spacing w:after="0"/>
        <w:jc w:val="both"/>
        <w:rPr>
          <w:rFonts w:ascii="Times New Roman" w:hAnsi="Times New Roman" w:cs="Times New Roman"/>
          <w:sz w:val="28"/>
          <w:szCs w:val="28"/>
        </w:rPr>
      </w:pPr>
      <w:r>
        <w:rPr>
          <w:rFonts w:ascii="Times New Roman" w:hAnsi="Times New Roman" w:cs="Times New Roman"/>
          <w:sz w:val="28"/>
          <w:szCs w:val="28"/>
        </w:rPr>
        <w:tab/>
        <w:t xml:space="preserve">Căn cứ các Quyết định của Bộ Thông tin và </w:t>
      </w:r>
      <w:r w:rsidR="006867BA">
        <w:rPr>
          <w:rFonts w:ascii="Times New Roman" w:hAnsi="Times New Roman" w:cs="Times New Roman"/>
          <w:sz w:val="28"/>
          <w:szCs w:val="28"/>
        </w:rPr>
        <w:t>T</w:t>
      </w:r>
      <w:r>
        <w:rPr>
          <w:rFonts w:ascii="Times New Roman" w:hAnsi="Times New Roman" w:cs="Times New Roman"/>
          <w:sz w:val="28"/>
          <w:szCs w:val="28"/>
        </w:rPr>
        <w:t>ruyền thông; Quyết định số 377/QĐ-BTTTT ngày 26/3/2021 về việc phê duyệt Chương trình hỗ trợ doanh nghiệp nhỏ và vừa Chuyển đổi số; Quyết định số 1970/QĐ-BTTTT ngày 13/12/2021 phê duyệt Đề án “Xác định chỉ số đánh giá mức độ Chuyển đổi số doanh nghiệp và hỗ trợ thúc đẩy doanh nghiệp Chuyển đổi số”;</w:t>
      </w:r>
    </w:p>
    <w:p w:rsidR="001D25F7" w:rsidRDefault="001D25F7" w:rsidP="00EB41EA">
      <w:pPr>
        <w:spacing w:after="0"/>
        <w:jc w:val="both"/>
        <w:rPr>
          <w:rFonts w:ascii="Times New Roman" w:hAnsi="Times New Roman" w:cs="Times New Roman"/>
          <w:sz w:val="28"/>
          <w:szCs w:val="28"/>
        </w:rPr>
      </w:pPr>
      <w:r>
        <w:rPr>
          <w:rFonts w:ascii="Times New Roman" w:hAnsi="Times New Roman" w:cs="Times New Roman"/>
          <w:sz w:val="28"/>
          <w:szCs w:val="28"/>
        </w:rPr>
        <w:tab/>
        <w:t>Thực hiện Kế hoạch số 78/KH-UBND ngày 20/4/2022 của UBND thị xã Mỹ Hào về việc triển khai chương trình hỗ trợ doanh nghiệp vừa và nhỏ Chuyển đổi số;</w:t>
      </w:r>
    </w:p>
    <w:p w:rsidR="001D25F7" w:rsidRDefault="001D25F7" w:rsidP="00EB41EA">
      <w:pPr>
        <w:spacing w:after="0"/>
        <w:jc w:val="both"/>
        <w:rPr>
          <w:rFonts w:ascii="Times New Roman" w:hAnsi="Times New Roman" w:cs="Times New Roman"/>
          <w:sz w:val="28"/>
          <w:szCs w:val="28"/>
        </w:rPr>
      </w:pPr>
      <w:r>
        <w:rPr>
          <w:rFonts w:ascii="Times New Roman" w:hAnsi="Times New Roman" w:cs="Times New Roman"/>
          <w:sz w:val="28"/>
          <w:szCs w:val="28"/>
        </w:rPr>
        <w:tab/>
        <w:t>Ủy ban nhân dân xã yêu cầu các ngành, đoàn thể xã, các doanh nghiệp vừa và nhỏ, hộ kinh doanh cá thể trên địa bàn xã thực hiện tốt một số nội dung sau:</w:t>
      </w:r>
    </w:p>
    <w:p w:rsidR="001D25F7" w:rsidRDefault="001D25F7" w:rsidP="00EB41EA">
      <w:pPr>
        <w:spacing w:after="0"/>
        <w:jc w:val="both"/>
        <w:rPr>
          <w:rFonts w:ascii="Times New Roman" w:hAnsi="Times New Roman" w:cs="Times New Roman"/>
          <w:sz w:val="28"/>
          <w:szCs w:val="28"/>
        </w:rPr>
      </w:pPr>
      <w:r>
        <w:rPr>
          <w:rFonts w:ascii="Times New Roman" w:hAnsi="Times New Roman" w:cs="Times New Roman"/>
          <w:sz w:val="28"/>
          <w:szCs w:val="28"/>
        </w:rPr>
        <w:tab/>
        <w:t>Hướng dẫn</w:t>
      </w:r>
      <w:r w:rsidR="00D36224">
        <w:rPr>
          <w:rFonts w:ascii="Times New Roman" w:hAnsi="Times New Roman" w:cs="Times New Roman"/>
          <w:sz w:val="28"/>
          <w:szCs w:val="28"/>
        </w:rPr>
        <w:t>,</w:t>
      </w:r>
      <w:r>
        <w:rPr>
          <w:rFonts w:ascii="Times New Roman" w:hAnsi="Times New Roman" w:cs="Times New Roman"/>
          <w:sz w:val="28"/>
          <w:szCs w:val="28"/>
        </w:rPr>
        <w:t xml:space="preserve"> tuyên truyền về Chuyển đổi số cho các doanh nghiệp vừa và nhỏ, hộ kinh doanh cá thể trên địa bàn; vận động các doanh nghiệp, hộ kinh doanh cá thể tham gia sử dụng các nền tảng số để triển khai thực hiện Chuyển đổi số tại địa chỉ </w:t>
      </w:r>
      <w:hyperlink r:id="rId4" w:history="1">
        <w:r w:rsidRPr="005A4704">
          <w:rPr>
            <w:rStyle w:val="Hyperlink"/>
            <w:rFonts w:ascii="Times New Roman" w:hAnsi="Times New Roman" w:cs="Times New Roman"/>
            <w:sz w:val="28"/>
            <w:szCs w:val="28"/>
          </w:rPr>
          <w:t>http://smedx.vn</w:t>
        </w:r>
      </w:hyperlink>
      <w:r>
        <w:rPr>
          <w:rFonts w:ascii="Times New Roman" w:hAnsi="Times New Roman" w:cs="Times New Roman"/>
          <w:sz w:val="28"/>
          <w:szCs w:val="28"/>
        </w:rPr>
        <w:t xml:space="preserve"> và </w:t>
      </w:r>
      <w:hyperlink r:id="rId5" w:history="1">
        <w:r w:rsidR="00D36224" w:rsidRPr="005A4704">
          <w:rPr>
            <w:rStyle w:val="Hyperlink"/>
            <w:rFonts w:ascii="Times New Roman" w:hAnsi="Times New Roman" w:cs="Times New Roman"/>
            <w:sz w:val="28"/>
            <w:szCs w:val="28"/>
          </w:rPr>
          <w:t>http://smsdx.mic.gov.vn</w:t>
        </w:r>
      </w:hyperlink>
      <w:r w:rsidR="00D36224">
        <w:rPr>
          <w:rFonts w:ascii="Times New Roman" w:hAnsi="Times New Roman" w:cs="Times New Roman"/>
          <w:sz w:val="28"/>
          <w:szCs w:val="28"/>
        </w:rPr>
        <w:t>;</w:t>
      </w:r>
    </w:p>
    <w:p w:rsidR="00D36224" w:rsidRDefault="00D36224" w:rsidP="00EB41EA">
      <w:pPr>
        <w:spacing w:after="0"/>
        <w:jc w:val="both"/>
        <w:rPr>
          <w:rFonts w:ascii="Times New Roman" w:hAnsi="Times New Roman" w:cs="Times New Roman"/>
          <w:sz w:val="28"/>
          <w:szCs w:val="28"/>
        </w:rPr>
      </w:pPr>
      <w:r>
        <w:rPr>
          <w:rFonts w:ascii="Times New Roman" w:hAnsi="Times New Roman" w:cs="Times New Roman"/>
          <w:sz w:val="28"/>
          <w:szCs w:val="28"/>
        </w:rPr>
        <w:tab/>
        <w:t xml:space="preserve">Tuyên truyền, vận động, hướng dẫn doanh nghiệp, hộ kinh doanh cá thể đăng ký tài khoản trên Cổng thông tin chỉ số Chuyển đổi số doanh nghiệp tại địa chỉ: </w:t>
      </w:r>
      <w:hyperlink r:id="rId6" w:history="1">
        <w:r w:rsidRPr="005A4704">
          <w:rPr>
            <w:rStyle w:val="Hyperlink"/>
            <w:rFonts w:ascii="Times New Roman" w:hAnsi="Times New Roman" w:cs="Times New Roman"/>
            <w:sz w:val="28"/>
            <w:szCs w:val="28"/>
          </w:rPr>
          <w:t>http://dbi.gov.vn</w:t>
        </w:r>
      </w:hyperlink>
      <w:r>
        <w:rPr>
          <w:rFonts w:ascii="Times New Roman" w:hAnsi="Times New Roman" w:cs="Times New Roman"/>
          <w:sz w:val="28"/>
          <w:szCs w:val="28"/>
        </w:rPr>
        <w:t xml:space="preserve"> để định kỳ thực hiện đánh giá và đề nghị chuyên gia, đơn vị tư vấn hỗ trợ đánh giá xác định mức độ Chuyển đổi số của doanh nghiệp.</w:t>
      </w:r>
    </w:p>
    <w:p w:rsidR="00D36224" w:rsidRDefault="00D36224" w:rsidP="00EB41EA">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UBND  xã</w:t>
      </w:r>
      <w:proofErr w:type="gramEnd"/>
      <w:r>
        <w:rPr>
          <w:rFonts w:ascii="Times New Roman" w:hAnsi="Times New Roman" w:cs="Times New Roman"/>
          <w:sz w:val="28"/>
          <w:szCs w:val="28"/>
        </w:rPr>
        <w:t xml:space="preserve"> đề nghị các ngành, đoàn thể, các doanh nghiệp vừa và nhỏ, hộ kinh doanh cá thể thông báo rộng rãi và thực hiện tốt nội dung thông báo này./.</w:t>
      </w:r>
    </w:p>
    <w:tbl>
      <w:tblPr>
        <w:tblW w:w="9090" w:type="dxa"/>
        <w:tblLook w:val="01E0" w:firstRow="1" w:lastRow="1" w:firstColumn="1" w:lastColumn="1" w:noHBand="0" w:noVBand="0"/>
      </w:tblPr>
      <w:tblGrid>
        <w:gridCol w:w="5130"/>
        <w:gridCol w:w="3960"/>
      </w:tblGrid>
      <w:tr w:rsidR="00D36224" w:rsidRPr="00152E73" w:rsidTr="00303F52">
        <w:trPr>
          <w:trHeight w:val="2682"/>
        </w:trPr>
        <w:tc>
          <w:tcPr>
            <w:tcW w:w="5130" w:type="dxa"/>
          </w:tcPr>
          <w:p w:rsidR="00D36224" w:rsidRPr="009D12CC" w:rsidRDefault="00D36224" w:rsidP="00EB41EA">
            <w:pPr>
              <w:spacing w:before="120" w:after="0" w:line="240" w:lineRule="auto"/>
              <w:rPr>
                <w:rFonts w:ascii="Times New Roman" w:hAnsi="Times New Roman" w:cs="Times New Roman"/>
                <w:b/>
                <w:i/>
                <w:sz w:val="24"/>
                <w:szCs w:val="24"/>
              </w:rPr>
            </w:pPr>
            <w:r w:rsidRPr="009D12CC">
              <w:rPr>
                <w:rFonts w:ascii="Times New Roman" w:hAnsi="Times New Roman" w:cs="Times New Roman"/>
                <w:b/>
                <w:i/>
                <w:sz w:val="24"/>
                <w:szCs w:val="24"/>
              </w:rPr>
              <w:t xml:space="preserve">Nơi nhận: </w:t>
            </w:r>
          </w:p>
          <w:p w:rsidR="00D36224" w:rsidRPr="009D12CC" w:rsidRDefault="00D36224" w:rsidP="00303F52">
            <w:pPr>
              <w:spacing w:after="0" w:line="240" w:lineRule="auto"/>
              <w:rPr>
                <w:rFonts w:ascii="Times New Roman" w:hAnsi="Times New Roman" w:cs="Times New Roman"/>
              </w:rPr>
            </w:pPr>
            <w:r w:rsidRPr="009D12CC">
              <w:rPr>
                <w:rFonts w:ascii="Times New Roman" w:hAnsi="Times New Roman" w:cs="Times New Roman"/>
              </w:rPr>
              <w:t xml:space="preserve">- TT Đảng ủy </w:t>
            </w:r>
            <w:r>
              <w:rPr>
                <w:rFonts w:ascii="Times New Roman" w:hAnsi="Times New Roman" w:cs="Times New Roman"/>
              </w:rPr>
              <w:t>-</w:t>
            </w:r>
            <w:r w:rsidRPr="009D12CC">
              <w:rPr>
                <w:rFonts w:ascii="Times New Roman" w:hAnsi="Times New Roman" w:cs="Times New Roman"/>
              </w:rPr>
              <w:t xml:space="preserve"> HĐND</w:t>
            </w:r>
            <w:r>
              <w:rPr>
                <w:rFonts w:ascii="Times New Roman" w:hAnsi="Times New Roman" w:cs="Times New Roman"/>
              </w:rPr>
              <w:t xml:space="preserve"> - UBMTTQ</w:t>
            </w:r>
            <w:r w:rsidRPr="009D12CC">
              <w:rPr>
                <w:rFonts w:ascii="Times New Roman" w:hAnsi="Times New Roman" w:cs="Times New Roman"/>
              </w:rPr>
              <w:t xml:space="preserve"> xã;</w:t>
            </w:r>
          </w:p>
          <w:p w:rsidR="00D36224" w:rsidRPr="009D12CC" w:rsidRDefault="00D36224" w:rsidP="00303F52">
            <w:pPr>
              <w:spacing w:after="0" w:line="240" w:lineRule="auto"/>
              <w:rPr>
                <w:rFonts w:ascii="Times New Roman" w:hAnsi="Times New Roman" w:cs="Times New Roman"/>
              </w:rPr>
            </w:pPr>
            <w:r w:rsidRPr="009D12CC">
              <w:rPr>
                <w:rFonts w:ascii="Times New Roman" w:hAnsi="Times New Roman" w:cs="Times New Roman"/>
              </w:rPr>
              <w:t>- Lãnh đạo UBND xã;</w:t>
            </w:r>
          </w:p>
          <w:p w:rsidR="00D36224" w:rsidRPr="00803408" w:rsidRDefault="00D36224" w:rsidP="00303F52">
            <w:pPr>
              <w:spacing w:after="0" w:line="240" w:lineRule="auto"/>
              <w:rPr>
                <w:rFonts w:ascii="Times New Roman" w:hAnsi="Times New Roman" w:cs="Times New Roman"/>
              </w:rPr>
            </w:pPr>
            <w:r>
              <w:rPr>
                <w:rFonts w:ascii="Times New Roman" w:hAnsi="Times New Roman" w:cs="Times New Roman"/>
                <w:lang w:val="vi-VN"/>
              </w:rPr>
              <w:t xml:space="preserve">- </w:t>
            </w:r>
            <w:r w:rsidR="00803408">
              <w:rPr>
                <w:rFonts w:ascii="Times New Roman" w:hAnsi="Times New Roman" w:cs="Times New Roman"/>
              </w:rPr>
              <w:t>Như Kính gửi;</w:t>
            </w:r>
          </w:p>
          <w:p w:rsidR="00D36224" w:rsidRPr="00152E73" w:rsidRDefault="00D36224" w:rsidP="00303F52">
            <w:pPr>
              <w:spacing w:after="0" w:line="240" w:lineRule="auto"/>
              <w:rPr>
                <w:rFonts w:ascii="Times New Roman" w:hAnsi="Times New Roman" w:cs="Times New Roman"/>
                <w:sz w:val="28"/>
                <w:szCs w:val="28"/>
              </w:rPr>
            </w:pPr>
            <w:r w:rsidRPr="009D12CC">
              <w:rPr>
                <w:rFonts w:ascii="Times New Roman" w:hAnsi="Times New Roman" w:cs="Times New Roman"/>
              </w:rPr>
              <w:t>- Lưu: VP, VHXH.</w:t>
            </w:r>
          </w:p>
        </w:tc>
        <w:tc>
          <w:tcPr>
            <w:tcW w:w="3960" w:type="dxa"/>
          </w:tcPr>
          <w:p w:rsidR="00D36224" w:rsidRDefault="00D36224" w:rsidP="00EB41EA">
            <w:pPr>
              <w:spacing w:before="120" w:after="0" w:line="240" w:lineRule="auto"/>
              <w:jc w:val="center"/>
              <w:rPr>
                <w:rFonts w:ascii="Times New Roman" w:hAnsi="Times New Roman" w:cs="Times New Roman"/>
                <w:b/>
                <w:bCs/>
                <w:sz w:val="28"/>
                <w:szCs w:val="28"/>
                <w:lang w:val="nl-NL"/>
              </w:rPr>
            </w:pPr>
            <w:r w:rsidRPr="00152E73">
              <w:rPr>
                <w:rFonts w:ascii="Times New Roman" w:hAnsi="Times New Roman" w:cs="Times New Roman"/>
                <w:b/>
                <w:bCs/>
                <w:sz w:val="28"/>
                <w:szCs w:val="28"/>
                <w:lang w:val="nl-NL"/>
              </w:rPr>
              <w:t>TM. ỦY BAN NHÂN DÂN</w:t>
            </w:r>
          </w:p>
          <w:p w:rsidR="00D36224" w:rsidRDefault="00D36224" w:rsidP="00303F52">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KT. CHỦ TỊCH</w:t>
            </w:r>
          </w:p>
          <w:p w:rsidR="00D36224" w:rsidRDefault="00D36224" w:rsidP="00303F52">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PHÓ CHỦ TỊCH</w:t>
            </w:r>
          </w:p>
          <w:p w:rsidR="00D36224" w:rsidRDefault="00D36224" w:rsidP="00303F52">
            <w:pPr>
              <w:spacing w:after="0" w:line="240" w:lineRule="auto"/>
              <w:jc w:val="center"/>
              <w:rPr>
                <w:rFonts w:ascii="Times New Roman" w:hAnsi="Times New Roman" w:cs="Times New Roman"/>
                <w:b/>
                <w:bCs/>
                <w:sz w:val="28"/>
                <w:szCs w:val="28"/>
                <w:lang w:val="nl-NL"/>
              </w:rPr>
            </w:pPr>
          </w:p>
          <w:p w:rsidR="00D36224" w:rsidRDefault="00D36224" w:rsidP="00303F52">
            <w:pPr>
              <w:spacing w:after="0" w:line="240" w:lineRule="auto"/>
              <w:jc w:val="center"/>
              <w:rPr>
                <w:rFonts w:ascii="Times New Roman" w:hAnsi="Times New Roman" w:cs="Times New Roman"/>
                <w:b/>
                <w:bCs/>
                <w:sz w:val="28"/>
                <w:szCs w:val="28"/>
                <w:lang w:val="nl-NL"/>
              </w:rPr>
            </w:pPr>
          </w:p>
          <w:p w:rsidR="00D36224" w:rsidRDefault="00D36224" w:rsidP="00303F52">
            <w:pPr>
              <w:spacing w:after="0" w:line="240" w:lineRule="auto"/>
              <w:jc w:val="center"/>
              <w:rPr>
                <w:rFonts w:ascii="Times New Roman" w:hAnsi="Times New Roman" w:cs="Times New Roman"/>
                <w:b/>
                <w:bCs/>
                <w:sz w:val="28"/>
                <w:szCs w:val="28"/>
                <w:lang w:val="nl-NL"/>
              </w:rPr>
            </w:pPr>
          </w:p>
          <w:p w:rsidR="00D36224" w:rsidRDefault="00D36224" w:rsidP="00303F52">
            <w:pPr>
              <w:spacing w:after="0" w:line="240" w:lineRule="auto"/>
              <w:jc w:val="center"/>
              <w:rPr>
                <w:rFonts w:ascii="Times New Roman" w:hAnsi="Times New Roman" w:cs="Times New Roman"/>
                <w:b/>
                <w:bCs/>
                <w:sz w:val="28"/>
                <w:szCs w:val="28"/>
                <w:lang w:val="nl-NL"/>
              </w:rPr>
            </w:pPr>
          </w:p>
          <w:p w:rsidR="00882185" w:rsidRDefault="00882185" w:rsidP="00303F52">
            <w:pPr>
              <w:spacing w:after="0" w:line="240" w:lineRule="auto"/>
              <w:jc w:val="center"/>
              <w:rPr>
                <w:rFonts w:ascii="Times New Roman" w:hAnsi="Times New Roman" w:cs="Times New Roman"/>
                <w:b/>
                <w:bCs/>
                <w:sz w:val="28"/>
                <w:szCs w:val="28"/>
                <w:lang w:val="nl-NL"/>
              </w:rPr>
            </w:pPr>
          </w:p>
          <w:p w:rsidR="00D36224" w:rsidRPr="00152E73" w:rsidRDefault="00D36224" w:rsidP="00303F52">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val="nl-NL"/>
              </w:rPr>
              <w:t>Phạm Văn Súng</w:t>
            </w:r>
          </w:p>
        </w:tc>
      </w:tr>
    </w:tbl>
    <w:p w:rsidR="00D36224" w:rsidRPr="001D25F7" w:rsidRDefault="00D36224" w:rsidP="002E3B0B">
      <w:pPr>
        <w:spacing w:after="0"/>
        <w:rPr>
          <w:rFonts w:ascii="Times New Roman" w:hAnsi="Times New Roman" w:cs="Times New Roman"/>
          <w:sz w:val="28"/>
          <w:szCs w:val="28"/>
        </w:rPr>
      </w:pPr>
    </w:p>
    <w:sectPr w:rsidR="00D36224" w:rsidRPr="001D25F7" w:rsidSect="001D25F7">
      <w:pgSz w:w="11909" w:h="16834" w:code="9"/>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F7"/>
    <w:rsid w:val="0007377A"/>
    <w:rsid w:val="001D25F7"/>
    <w:rsid w:val="002E3B0B"/>
    <w:rsid w:val="006867BA"/>
    <w:rsid w:val="00722579"/>
    <w:rsid w:val="00803408"/>
    <w:rsid w:val="00882185"/>
    <w:rsid w:val="009761AF"/>
    <w:rsid w:val="00D36224"/>
    <w:rsid w:val="00DC6D1A"/>
    <w:rsid w:val="00E14E93"/>
    <w:rsid w:val="00EB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F1ED"/>
  <w15:chartTrackingRefBased/>
  <w15:docId w15:val="{46707724-E19A-458B-A91E-0D5F48E1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bi.gov.vn" TargetMode="External"/><Relationship Id="rId5" Type="http://schemas.openxmlformats.org/officeDocument/2006/relationships/hyperlink" Target="http://smsdx.mic.gov.vn" TargetMode="External"/><Relationship Id="rId4" Type="http://schemas.openxmlformats.org/officeDocument/2006/relationships/hyperlink" Target="http://smedx.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2023-06-12T03:39:00Z</dcterms:created>
  <dcterms:modified xsi:type="dcterms:W3CDTF">2023-06-12T03:39:00Z</dcterms:modified>
</cp:coreProperties>
</file>