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7" w:type="dxa"/>
        <w:jc w:val="center"/>
        <w:tblLayout w:type="fixed"/>
        <w:tblLook w:val="04A0" w:firstRow="1" w:lastRow="0" w:firstColumn="1" w:lastColumn="0" w:noHBand="0" w:noVBand="1"/>
      </w:tblPr>
      <w:tblGrid>
        <w:gridCol w:w="4335"/>
        <w:gridCol w:w="5472"/>
      </w:tblGrid>
      <w:tr w:rsidR="006A36F0" w:rsidTr="00C42AD6">
        <w:trPr>
          <w:trHeight w:val="1141"/>
          <w:jc w:val="center"/>
        </w:trPr>
        <w:tc>
          <w:tcPr>
            <w:tcW w:w="4335" w:type="dxa"/>
          </w:tcPr>
          <w:p w:rsidR="006A36F0" w:rsidRDefault="00F5705B" w:rsidP="00CA560C">
            <w:pPr>
              <w:jc w:val="center"/>
              <w:rPr>
                <w:sz w:val="26"/>
                <w:szCs w:val="26"/>
              </w:rPr>
            </w:pPr>
            <w:r w:rsidRPr="00F5705B">
              <w:rPr>
                <w:sz w:val="26"/>
                <w:szCs w:val="26"/>
              </w:rPr>
              <w:t xml:space="preserve">ĐẢNG ỦY XÃ </w:t>
            </w:r>
            <w:r w:rsidR="00C9534E">
              <w:rPr>
                <w:sz w:val="26"/>
                <w:szCs w:val="26"/>
              </w:rPr>
              <w:t>HÒA PHONG</w:t>
            </w:r>
          </w:p>
          <w:p w:rsidR="00C42AD6" w:rsidRPr="00C42AD6" w:rsidRDefault="00C42AD6" w:rsidP="00CA560C">
            <w:pPr>
              <w:jc w:val="center"/>
              <w:rPr>
                <w:b/>
                <w:sz w:val="26"/>
                <w:szCs w:val="26"/>
              </w:rPr>
            </w:pPr>
            <w:r w:rsidRPr="00C42AD6">
              <w:rPr>
                <w:b/>
                <w:sz w:val="26"/>
                <w:szCs w:val="26"/>
              </w:rPr>
              <w:t>BAN CHỈ ĐẠO</w:t>
            </w:r>
          </w:p>
          <w:p w:rsidR="00C42AD6" w:rsidRPr="00C42AD6" w:rsidRDefault="00C42AD6" w:rsidP="00CA560C">
            <w:pPr>
              <w:jc w:val="center"/>
              <w:rPr>
                <w:b/>
                <w:sz w:val="26"/>
                <w:szCs w:val="26"/>
              </w:rPr>
            </w:pPr>
            <w:r>
              <w:rPr>
                <w:b/>
                <w:sz w:val="26"/>
                <w:szCs w:val="26"/>
              </w:rPr>
              <w:t xml:space="preserve">   </w:t>
            </w:r>
            <w:r w:rsidRPr="00C42AD6">
              <w:rPr>
                <w:b/>
                <w:sz w:val="26"/>
                <w:szCs w:val="26"/>
              </w:rPr>
              <w:t>XÓA NHÀ TẠM, NHÀ DỘT NÁT</w:t>
            </w:r>
          </w:p>
          <w:p w:rsidR="006A36F0" w:rsidRPr="004C381F" w:rsidRDefault="006A36F0" w:rsidP="00CA560C">
            <w:pPr>
              <w:rPr>
                <w:sz w:val="26"/>
                <w:szCs w:val="26"/>
              </w:rPr>
            </w:pPr>
            <w:r>
              <w:rPr>
                <w:noProof/>
              </w:rPr>
              <mc:AlternateContent>
                <mc:Choice Requires="wps">
                  <w:drawing>
                    <wp:anchor distT="4294967295" distB="4294967295" distL="114300" distR="114300" simplePos="0" relativeHeight="251662336" behindDoc="0" locked="0" layoutInCell="1" allowOverlap="1" wp14:anchorId="07A2808A" wp14:editId="0029F1A6">
                      <wp:simplePos x="0" y="0"/>
                      <wp:positionH relativeFrom="column">
                        <wp:posOffset>1008132</wp:posOffset>
                      </wp:positionH>
                      <wp:positionV relativeFrom="paragraph">
                        <wp:posOffset>20624</wp:posOffset>
                      </wp:positionV>
                      <wp:extent cx="523875" cy="0"/>
                      <wp:effectExtent l="0" t="0" r="9525" b="1905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6E848" id="Đường nối Thẳng 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4pt,1.6pt" to="12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" strokecolor="black [3040]">
                      <o:lock v:ext="edit" shapetype="f"/>
                    </v:line>
                  </w:pict>
                </mc:Fallback>
              </mc:AlternateContent>
            </w:r>
          </w:p>
          <w:p w:rsidR="006A36F0" w:rsidRPr="00A10DA2" w:rsidRDefault="006A36F0" w:rsidP="00B41001">
            <w:pPr>
              <w:jc w:val="center"/>
            </w:pPr>
            <w:r>
              <w:rPr>
                <w:sz w:val="26"/>
                <w:szCs w:val="26"/>
              </w:rPr>
              <w:t xml:space="preserve">Số: </w:t>
            </w:r>
            <w:r w:rsidR="00B41001">
              <w:rPr>
                <w:sz w:val="26"/>
                <w:szCs w:val="26"/>
              </w:rPr>
              <w:t>01</w:t>
            </w:r>
            <w:r>
              <w:rPr>
                <w:sz w:val="26"/>
                <w:szCs w:val="26"/>
              </w:rPr>
              <w:t>/TB-</w:t>
            </w:r>
            <w:r w:rsidR="00C42AD6">
              <w:rPr>
                <w:sz w:val="26"/>
                <w:szCs w:val="26"/>
              </w:rPr>
              <w:t>BCĐ</w:t>
            </w:r>
          </w:p>
        </w:tc>
        <w:tc>
          <w:tcPr>
            <w:tcW w:w="5472" w:type="dxa"/>
          </w:tcPr>
          <w:p w:rsidR="006A36F0" w:rsidRPr="0019649F" w:rsidRDefault="00667428" w:rsidP="00F5705B">
            <w:pPr>
              <w:rPr>
                <w:b/>
                <w:sz w:val="26"/>
                <w:szCs w:val="26"/>
              </w:rPr>
            </w:pPr>
            <w:r>
              <w:rPr>
                <w:b/>
                <w:sz w:val="26"/>
                <w:szCs w:val="26"/>
              </w:rPr>
              <w:t xml:space="preserve">           </w:t>
            </w:r>
            <w:r w:rsidR="00F25A9A">
              <w:rPr>
                <w:b/>
                <w:sz w:val="26"/>
                <w:szCs w:val="26"/>
              </w:rPr>
              <w:t xml:space="preserve"> </w:t>
            </w:r>
            <w:r>
              <w:rPr>
                <w:b/>
                <w:sz w:val="26"/>
                <w:szCs w:val="26"/>
              </w:rPr>
              <w:t xml:space="preserve">  ĐẢNG CỘNG SẢN VIỆT NAM</w:t>
            </w:r>
          </w:p>
          <w:p w:rsidR="006A36F0" w:rsidRPr="0019649F" w:rsidRDefault="00667428" w:rsidP="00CA560C">
            <w:pPr>
              <w:jc w:val="center"/>
              <w:rPr>
                <w:i/>
                <w:sz w:val="26"/>
                <w:szCs w:val="26"/>
              </w:rPr>
            </w:pPr>
            <w:r>
              <w:rPr>
                <w:noProof/>
              </w:rPr>
              <mc:AlternateContent>
                <mc:Choice Requires="wps">
                  <w:drawing>
                    <wp:anchor distT="4294967295" distB="4294967295" distL="114300" distR="114300" simplePos="0" relativeHeight="251661312" behindDoc="0" locked="0" layoutInCell="1" allowOverlap="1" wp14:anchorId="0C8144B0" wp14:editId="5634D3DA">
                      <wp:simplePos x="0" y="0"/>
                      <wp:positionH relativeFrom="column">
                        <wp:posOffset>608772</wp:posOffset>
                      </wp:positionH>
                      <wp:positionV relativeFrom="paragraph">
                        <wp:posOffset>12396</wp:posOffset>
                      </wp:positionV>
                      <wp:extent cx="2234316" cy="0"/>
                      <wp:effectExtent l="0" t="0" r="13970" b="1905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43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E968F" id="Đường nối Thẳng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5pt,1pt" to="22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" strokecolor="black [3040]">
                      <o:lock v:ext="edit" shapetype="f"/>
                    </v:line>
                  </w:pict>
                </mc:Fallback>
              </mc:AlternateContent>
            </w:r>
            <w:r w:rsidR="00C42AD6">
              <w:rPr>
                <w:b/>
                <w:sz w:val="26"/>
                <w:szCs w:val="26"/>
              </w:rPr>
              <w:t xml:space="preserve">     </w:t>
            </w:r>
          </w:p>
          <w:p w:rsidR="006A36F0" w:rsidRDefault="00C9534E" w:rsidP="00CA560C">
            <w:pPr>
              <w:jc w:val="center"/>
              <w:rPr>
                <w:i/>
              </w:rPr>
            </w:pPr>
            <w:r>
              <w:rPr>
                <w:i/>
                <w:sz w:val="26"/>
                <w:szCs w:val="26"/>
              </w:rPr>
              <w:t>Hòa Phong</w:t>
            </w:r>
            <w:r w:rsidR="00667428">
              <w:rPr>
                <w:i/>
                <w:sz w:val="26"/>
                <w:szCs w:val="26"/>
              </w:rPr>
              <w:t>, ngày 0</w:t>
            </w:r>
            <w:r>
              <w:rPr>
                <w:i/>
                <w:sz w:val="26"/>
                <w:szCs w:val="26"/>
              </w:rPr>
              <w:t>8</w:t>
            </w:r>
            <w:r w:rsidR="00667428">
              <w:rPr>
                <w:i/>
                <w:sz w:val="26"/>
                <w:szCs w:val="26"/>
              </w:rPr>
              <w:t xml:space="preserve"> tháng 01 năm 202</w:t>
            </w:r>
            <w:r>
              <w:rPr>
                <w:i/>
                <w:sz w:val="26"/>
                <w:szCs w:val="26"/>
              </w:rPr>
              <w:t>5</w:t>
            </w:r>
          </w:p>
          <w:p w:rsidR="006A36F0" w:rsidRDefault="00667428" w:rsidP="00667428">
            <w:pPr>
              <w:rPr>
                <w:b/>
                <w:sz w:val="26"/>
                <w:szCs w:val="26"/>
              </w:rPr>
            </w:pPr>
            <w:r>
              <w:rPr>
                <w:i/>
                <w:sz w:val="26"/>
                <w:szCs w:val="26"/>
              </w:rPr>
              <w:t xml:space="preserve">     </w:t>
            </w:r>
            <w:r w:rsidR="006A36F0">
              <w:rPr>
                <w:i/>
                <w:sz w:val="26"/>
                <w:szCs w:val="26"/>
              </w:rPr>
              <w:t xml:space="preserve">    </w:t>
            </w:r>
          </w:p>
        </w:tc>
      </w:tr>
    </w:tbl>
    <w:p w:rsidR="006A36F0" w:rsidRPr="006A36F0" w:rsidRDefault="006A36F0" w:rsidP="006A36F0">
      <w:pPr>
        <w:pStyle w:val="BodyText"/>
        <w:spacing w:before="121"/>
        <w:rPr>
          <w:b/>
          <w:sz w:val="16"/>
          <w:szCs w:val="16"/>
        </w:rPr>
      </w:pPr>
    </w:p>
    <w:p w:rsidR="00632F65" w:rsidRPr="00175EA3" w:rsidRDefault="00C81369" w:rsidP="00C81369">
      <w:pPr>
        <w:pStyle w:val="BodyText"/>
        <w:spacing w:before="121"/>
        <w:jc w:val="center"/>
        <w:rPr>
          <w:b/>
        </w:rPr>
      </w:pPr>
      <w:r w:rsidRPr="00175EA3">
        <w:rPr>
          <w:b/>
        </w:rPr>
        <w:t>THÔNG BÁO</w:t>
      </w:r>
    </w:p>
    <w:p w:rsidR="00C81369" w:rsidRPr="00CA460C" w:rsidRDefault="00C81369" w:rsidP="0036272D">
      <w:pPr>
        <w:pStyle w:val="BodyText"/>
        <w:spacing w:before="121"/>
        <w:jc w:val="center"/>
        <w:rPr>
          <w:b/>
        </w:rPr>
      </w:pPr>
      <w:r w:rsidRPr="00CA460C">
        <w:rPr>
          <w:b/>
        </w:rPr>
        <w:t>Về việc</w:t>
      </w:r>
      <w:r w:rsidR="00CD1AAE" w:rsidRPr="00CA460C">
        <w:rPr>
          <w:b/>
        </w:rPr>
        <w:t xml:space="preserve"> </w:t>
      </w:r>
      <w:r w:rsidR="004D5351" w:rsidRPr="00CA460C">
        <w:rPr>
          <w:b/>
        </w:rPr>
        <w:t xml:space="preserve">đăng ký hỗ trợ </w:t>
      </w:r>
      <w:r w:rsidR="00CA460C">
        <w:rPr>
          <w:b/>
        </w:rPr>
        <w:t>xóa nhà tạm, nhà dột nát</w:t>
      </w:r>
      <w:r w:rsidR="00CA460C" w:rsidRPr="00CA460C">
        <w:rPr>
          <w:b/>
        </w:rPr>
        <w:t xml:space="preserve"> </w:t>
      </w:r>
      <w:r w:rsidR="004D5351" w:rsidRPr="00CA460C">
        <w:rPr>
          <w:b/>
        </w:rPr>
        <w:t>đối với</w:t>
      </w:r>
      <w:r w:rsidR="00175EA3">
        <w:rPr>
          <w:b/>
        </w:rPr>
        <w:t xml:space="preserve"> người có công với cách </w:t>
      </w:r>
      <w:r w:rsidR="00E307B0" w:rsidRPr="00CA460C">
        <w:rPr>
          <w:b/>
        </w:rPr>
        <w:t>mạng</w:t>
      </w:r>
      <w:r w:rsidR="00175EA3">
        <w:rPr>
          <w:b/>
        </w:rPr>
        <w:t>,</w:t>
      </w:r>
      <w:r w:rsidR="00E307B0" w:rsidRPr="00CA460C">
        <w:rPr>
          <w:b/>
        </w:rPr>
        <w:t xml:space="preserve"> hộ nghèo, cận nghèo, hộ nạn nhân chất đ</w:t>
      </w:r>
      <w:r w:rsidR="00C9534E" w:rsidRPr="00C9534E">
        <w:rPr>
          <w:b/>
        </w:rPr>
        <w:t>ộ</w:t>
      </w:r>
      <w:r w:rsidR="00E307B0" w:rsidRPr="00CA460C">
        <w:rPr>
          <w:b/>
        </w:rPr>
        <w:t>c da cam và các đối tượng người khuyết tật, người cao tuổi cô đơn</w:t>
      </w:r>
    </w:p>
    <w:p w:rsidR="00C81369" w:rsidRDefault="000E2802">
      <w:pPr>
        <w:pStyle w:val="BodyText"/>
        <w:spacing w:before="121"/>
      </w:pPr>
      <w:r>
        <w:rPr>
          <w:noProof/>
        </w:rPr>
        <mc:AlternateContent>
          <mc:Choice Requires="wps">
            <w:drawing>
              <wp:anchor distT="0" distB="0" distL="114300" distR="114300" simplePos="0" relativeHeight="251659264" behindDoc="0" locked="0" layoutInCell="1" allowOverlap="1">
                <wp:simplePos x="0" y="0"/>
                <wp:positionH relativeFrom="column">
                  <wp:posOffset>2214439</wp:posOffset>
                </wp:positionH>
                <wp:positionV relativeFrom="paragraph">
                  <wp:posOffset>12700</wp:posOffset>
                </wp:positionV>
                <wp:extent cx="119253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192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340A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1pt" to="26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" strokecolor="black [3040]"/>
            </w:pict>
          </mc:Fallback>
        </mc:AlternateContent>
      </w:r>
    </w:p>
    <w:p w:rsidR="007B1B95" w:rsidRDefault="007B1B95" w:rsidP="0036272D">
      <w:pPr>
        <w:pStyle w:val="BodyText"/>
        <w:spacing w:before="60"/>
        <w:jc w:val="both"/>
      </w:pPr>
      <w:r>
        <w:t xml:space="preserve">           </w:t>
      </w:r>
      <w:r w:rsidR="00E76877">
        <w:t xml:space="preserve">     </w:t>
      </w:r>
      <w:r w:rsidR="00972F2E">
        <w:t>Kính</w:t>
      </w:r>
      <w:r w:rsidR="00972F2E">
        <w:rPr>
          <w:spacing w:val="-3"/>
        </w:rPr>
        <w:t xml:space="preserve"> </w:t>
      </w:r>
      <w:r w:rsidR="00972F2E">
        <w:rPr>
          <w:spacing w:val="-4"/>
        </w:rPr>
        <w:t>gửi:</w:t>
      </w:r>
      <w:r w:rsidR="000C6B6F">
        <w:rPr>
          <w:spacing w:val="-4"/>
        </w:rPr>
        <w:t xml:space="preserve"> - </w:t>
      </w:r>
      <w:r w:rsidR="000C6B6F" w:rsidRPr="000C6B6F">
        <w:t xml:space="preserve">Các ông, bà thuộc diện người có công </w:t>
      </w:r>
      <w:r w:rsidR="00CA460C">
        <w:t xml:space="preserve">với cách mạng, </w:t>
      </w:r>
      <w:r w:rsidR="00CA460C" w:rsidRPr="00CA460C">
        <w:t>hộ nghèo, cận nghèo, hộ nạn nhân chất đ</w:t>
      </w:r>
      <w:r w:rsidR="00CA460C">
        <w:t>ộ</w:t>
      </w:r>
      <w:r w:rsidR="00CA460C" w:rsidRPr="00CA460C">
        <w:t>c da cam và người khuyết tật, người cao tuổi cô đơn</w:t>
      </w:r>
    </w:p>
    <w:p w:rsidR="00E76877" w:rsidRPr="00E76877" w:rsidRDefault="00E76877" w:rsidP="0036272D">
      <w:pPr>
        <w:pStyle w:val="BodyText"/>
        <w:spacing w:before="60"/>
        <w:jc w:val="both"/>
        <w:rPr>
          <w:sz w:val="12"/>
          <w:szCs w:val="12"/>
        </w:rPr>
      </w:pPr>
    </w:p>
    <w:p w:rsidR="00632F65" w:rsidRDefault="00667428" w:rsidP="00E76877">
      <w:pPr>
        <w:pStyle w:val="BodyText"/>
        <w:tabs>
          <w:tab w:val="left" w:pos="9072"/>
        </w:tabs>
        <w:spacing w:before="60"/>
        <w:ind w:right="3" w:firstLine="538"/>
        <w:jc w:val="both"/>
      </w:pPr>
      <w:r>
        <w:t xml:space="preserve">  </w:t>
      </w:r>
      <w:r w:rsidR="000A56A2">
        <w:t xml:space="preserve">Căn cứ Kế hoạch số 01/KH-BCĐ </w:t>
      </w:r>
      <w:r w:rsidR="005A6FE3">
        <w:t xml:space="preserve">ngày 31/12/2024 </w:t>
      </w:r>
      <w:r w:rsidR="000A56A2">
        <w:t xml:space="preserve">của Ban chỉ đạo </w:t>
      </w:r>
      <w:r w:rsidR="00E47013">
        <w:t xml:space="preserve">triển khai </w:t>
      </w:r>
      <w:r w:rsidR="000A56A2">
        <w:t>xóa</w:t>
      </w:r>
      <w:r w:rsidR="00B75E47">
        <w:t xml:space="preserve"> </w:t>
      </w:r>
      <w:r w:rsidR="00E76877">
        <w:t xml:space="preserve">nhà tạm, </w:t>
      </w:r>
      <w:r w:rsidR="00E47013">
        <w:t>nhà dột nát</w:t>
      </w:r>
      <w:r w:rsidR="000A56A2">
        <w:t xml:space="preserve"> </w:t>
      </w:r>
      <w:r w:rsidR="00E47013">
        <w:t>trên địa bàn thị xã</w:t>
      </w:r>
      <w:r w:rsidR="00211AA3">
        <w:t xml:space="preserve"> Mỹ Hào năm 2025.</w:t>
      </w:r>
    </w:p>
    <w:p w:rsidR="00B41001" w:rsidRDefault="00B41001" w:rsidP="00E76877">
      <w:pPr>
        <w:pStyle w:val="BodyText"/>
        <w:tabs>
          <w:tab w:val="left" w:pos="9072"/>
        </w:tabs>
        <w:spacing w:before="60"/>
        <w:ind w:right="3" w:firstLine="538"/>
        <w:jc w:val="both"/>
      </w:pPr>
      <w:r>
        <w:t xml:space="preserve">Căn cứ Kế hoạch số 01/KH-BCĐ ngày </w:t>
      </w:r>
      <w:r w:rsidR="00C9534E">
        <w:t>06</w:t>
      </w:r>
      <w:r>
        <w:t xml:space="preserve">/01/2025 của Ban chỉ đạo triển khai xóa nhà tạm, nhà dột nát trên địa bàn xã </w:t>
      </w:r>
      <w:r w:rsidR="00C9534E">
        <w:t>Hòa Phong</w:t>
      </w:r>
      <w:r>
        <w:t xml:space="preserve"> năm 2025.</w:t>
      </w:r>
    </w:p>
    <w:p w:rsidR="00632F65" w:rsidRDefault="005A346B" w:rsidP="0036272D">
      <w:pPr>
        <w:pStyle w:val="BodyText"/>
        <w:spacing w:before="60"/>
        <w:ind w:firstLine="720"/>
        <w:jc w:val="both"/>
      </w:pPr>
      <w:r>
        <w:t xml:space="preserve">Nhằm thực hiện chương trình “xóa nhà tạm, nhà dột nát” trên địa bàn xã với người có công với cách mạng, </w:t>
      </w:r>
      <w:r w:rsidRPr="00CA460C">
        <w:t>hộ nghèo, cận nghèo, hộ nạn nhân chất đ</w:t>
      </w:r>
      <w:r>
        <w:t>ộ</w:t>
      </w:r>
      <w:r w:rsidRPr="00CA460C">
        <w:t>c da cam</w:t>
      </w:r>
      <w:r>
        <w:t>,</w:t>
      </w:r>
      <w:r w:rsidRPr="00CA460C">
        <w:t xml:space="preserve"> người khuyết tật</w:t>
      </w:r>
      <w:r w:rsidRPr="005A346B">
        <w:t xml:space="preserve"> </w:t>
      </w:r>
      <w:r w:rsidRPr="00CA460C">
        <w:t>và người cao tuổi cô đơn</w:t>
      </w:r>
      <w:r>
        <w:t xml:space="preserve"> được kịp thời và đầy đủ. </w:t>
      </w:r>
      <w:r w:rsidR="00972F2E">
        <w:t xml:space="preserve">Để </w:t>
      </w:r>
      <w:r w:rsidR="00854F3D">
        <w:t xml:space="preserve">kịp thời </w:t>
      </w:r>
      <w:r w:rsidR="00972F2E">
        <w:t xml:space="preserve">rà soát, tổng hợp số liệu báo cáo </w:t>
      </w:r>
      <w:r w:rsidR="00F25A9A">
        <w:t xml:space="preserve">Ban chỉ đạo </w:t>
      </w:r>
      <w:r w:rsidR="00972F2E">
        <w:t>thị xã</w:t>
      </w:r>
      <w:r w:rsidR="000C6B6F">
        <w:t xml:space="preserve">, </w:t>
      </w:r>
      <w:r w:rsidR="00F25A9A">
        <w:t>Ban chỉ đạo</w:t>
      </w:r>
      <w:r w:rsidR="000C6B6F">
        <w:t xml:space="preserve"> </w:t>
      </w:r>
      <w:r w:rsidR="00365CB0">
        <w:t xml:space="preserve">xóa nhà tạm, nhà dột nát xã </w:t>
      </w:r>
      <w:r w:rsidR="00C9534E">
        <w:t>Hòa Phong</w:t>
      </w:r>
      <w:r w:rsidR="00854F3D">
        <w:t xml:space="preserve"> thông báo </w:t>
      </w:r>
      <w:r w:rsidR="000C6B6F">
        <w:t>nội dung sau:</w:t>
      </w:r>
    </w:p>
    <w:p w:rsidR="005A346B" w:rsidRPr="00935E92" w:rsidRDefault="00FD6F65" w:rsidP="0036272D">
      <w:pPr>
        <w:pStyle w:val="BodyText"/>
        <w:spacing w:before="60"/>
        <w:ind w:firstLine="720"/>
        <w:jc w:val="both"/>
        <w:rPr>
          <w:b/>
        </w:rPr>
      </w:pPr>
      <w:r w:rsidRPr="00935E92">
        <w:rPr>
          <w:b/>
        </w:rPr>
        <w:t>1.Về điều kiện đăng ký hỗ trợ:</w:t>
      </w:r>
    </w:p>
    <w:p w:rsidR="00FD6F65" w:rsidRPr="00935E92" w:rsidRDefault="00FD6F65" w:rsidP="0036272D">
      <w:pPr>
        <w:pStyle w:val="BodyText"/>
        <w:spacing w:before="60"/>
        <w:ind w:firstLine="720"/>
        <w:jc w:val="both"/>
        <w:rPr>
          <w:b/>
        </w:rPr>
      </w:pPr>
      <w:r w:rsidRPr="00935E92">
        <w:rPr>
          <w:b/>
        </w:rPr>
        <w:t xml:space="preserve">1.1. </w:t>
      </w:r>
      <w:r w:rsidR="00AC5661" w:rsidRPr="00935E92">
        <w:rPr>
          <w:b/>
        </w:rPr>
        <w:t>Đối tượng hỗ trợ:</w:t>
      </w:r>
    </w:p>
    <w:p w:rsidR="00AC5661" w:rsidRDefault="00AC5661" w:rsidP="005A6FE3">
      <w:pPr>
        <w:pStyle w:val="BodyText"/>
        <w:spacing w:before="60"/>
        <w:ind w:firstLine="720"/>
        <w:jc w:val="both"/>
      </w:pPr>
      <w:r>
        <w:t xml:space="preserve">Các ông, bà thuộc diện </w:t>
      </w:r>
      <w:r w:rsidRPr="000C6B6F">
        <w:t xml:space="preserve">người có công </w:t>
      </w:r>
      <w:r>
        <w:t xml:space="preserve">với cách mạng, </w:t>
      </w:r>
      <w:r w:rsidRPr="00CA460C">
        <w:t>hộ nghèo, cận nghèo, hộ nạn nhân chất đ</w:t>
      </w:r>
      <w:r>
        <w:t>ộ</w:t>
      </w:r>
      <w:r w:rsidRPr="00CA460C">
        <w:t>c da cam và người khuyết tật, người cao tuổi cô đơn</w:t>
      </w:r>
      <w:r>
        <w:t xml:space="preserve"> có nhu cầu sửa chữa, xây mới nhà ở trong năm 2025.</w:t>
      </w:r>
      <w:r w:rsidR="000E2802">
        <w:t xml:space="preserve"> </w:t>
      </w:r>
    </w:p>
    <w:p w:rsidR="00AC5661" w:rsidRPr="00935E92" w:rsidRDefault="00AC5661" w:rsidP="0036272D">
      <w:pPr>
        <w:pStyle w:val="BodyText"/>
        <w:spacing w:before="60"/>
        <w:ind w:firstLine="720"/>
        <w:jc w:val="both"/>
        <w:rPr>
          <w:b/>
        </w:rPr>
      </w:pPr>
      <w:r w:rsidRPr="00935E92">
        <w:rPr>
          <w:b/>
        </w:rPr>
        <w:t>1.2. Tiêu chí nhà ở được hỗ trợ:</w:t>
      </w:r>
    </w:p>
    <w:p w:rsidR="00AC5661" w:rsidRPr="00CA460C" w:rsidRDefault="00AC5661" w:rsidP="0036272D">
      <w:pPr>
        <w:pStyle w:val="BodyText"/>
        <w:spacing w:before="60"/>
        <w:ind w:firstLine="720"/>
        <w:jc w:val="both"/>
      </w:pPr>
      <w:r>
        <w:t xml:space="preserve">a, Nhà ở </w:t>
      </w:r>
      <w:r w:rsidR="000A6463">
        <w:t>chính bị hư hỏng nặng</w:t>
      </w:r>
      <w:r w:rsidR="00001315">
        <w:t xml:space="preserve"> (</w:t>
      </w:r>
      <w:r w:rsidR="000E2802">
        <w:t>nhà</w:t>
      </w:r>
      <w:r w:rsidR="000A6463">
        <w:t xml:space="preserve"> tạm hoặc nhà đơn sơ) có nguy cơ gây nguy hiểm, không an toàn cho người sử dụng, gồm: tường bị xé, nứt lớn, bị mục ruỗng, bị nghiêng hoặc xiêu vẹo dễ đổ và mái sập sệ có khả năng bị sập, xây dựng bằng các vật liệu tạm thời; có tuổi thọ ngắn, dễ cháy, không đảm bảo “3 cứng”</w:t>
      </w:r>
      <w:r w:rsidR="000C3C59">
        <w:t>: nền cứng, tường cứng, mái cứng.</w:t>
      </w:r>
      <w:r w:rsidR="002D2F89">
        <w:t xml:space="preserve">  </w:t>
      </w:r>
      <w:r w:rsidR="000C3C59">
        <w:t xml:space="preserve">  </w:t>
      </w:r>
    </w:p>
    <w:p w:rsidR="00FD6F65" w:rsidRDefault="00AC5661" w:rsidP="0036272D">
      <w:pPr>
        <w:pStyle w:val="BodyText"/>
        <w:spacing w:before="60"/>
        <w:jc w:val="both"/>
      </w:pPr>
      <w:r>
        <w:t xml:space="preserve"> </w:t>
      </w:r>
      <w:r w:rsidR="005771A7">
        <w:tab/>
        <w:t>b, Nhà ở bị hư hỏng, dột nát: là nhà chưa gây nguy hiểm cho người sử dụng gồm: có tường bị bong tróc, rạn nứt nhỏ và mái</w:t>
      </w:r>
      <w:r w:rsidR="002D2F89">
        <w:t xml:space="preserve"> bị dột nát; đảm bảo 01 đến 02 yếu tố là nền và khung “cứng” thì được sửa chữa phần khung - tường</w:t>
      </w:r>
      <w:r w:rsidR="00001315">
        <w:t xml:space="preserve"> </w:t>
      </w:r>
      <w:r w:rsidR="00935E92">
        <w:t>và thay mới mái nhà.</w:t>
      </w:r>
      <w:r w:rsidR="00001315">
        <w:t xml:space="preserve"> </w:t>
      </w:r>
      <w:r w:rsidR="005771A7">
        <w:t xml:space="preserve">   </w:t>
      </w:r>
      <w:bookmarkStart w:id="0" w:name="_GoBack"/>
      <w:bookmarkEnd w:id="0"/>
    </w:p>
    <w:p w:rsidR="00935E92" w:rsidRDefault="00935E92" w:rsidP="0036272D">
      <w:pPr>
        <w:pStyle w:val="BodyText"/>
        <w:spacing w:before="60"/>
        <w:ind w:right="354" w:firstLine="720"/>
        <w:jc w:val="both"/>
      </w:pPr>
      <w:r w:rsidRPr="006A36F0">
        <w:rPr>
          <w:b/>
        </w:rPr>
        <w:t>2. Thời gian đăng ký:</w:t>
      </w:r>
      <w:r>
        <w:t xml:space="preserve"> từ ngày </w:t>
      </w:r>
      <w:r w:rsidR="00C9534E">
        <w:t>10</w:t>
      </w:r>
      <w:r>
        <w:t xml:space="preserve">/01/2025 đến hết ngày </w:t>
      </w:r>
      <w:r w:rsidR="00C9534E">
        <w:t>17</w:t>
      </w:r>
      <w:r>
        <w:t>/01/2025.</w:t>
      </w:r>
    </w:p>
    <w:p w:rsidR="00A17E06" w:rsidRDefault="00935E92" w:rsidP="0036272D">
      <w:pPr>
        <w:pStyle w:val="BodyText"/>
        <w:spacing w:before="60"/>
        <w:ind w:firstLine="720"/>
        <w:jc w:val="both"/>
      </w:pPr>
      <w:r>
        <w:t xml:space="preserve">Vậy </w:t>
      </w:r>
      <w:r w:rsidR="00CC15FF">
        <w:t xml:space="preserve">đề nghị các ông, bà thuộc diện người có công theo Pháp lệnh </w:t>
      </w:r>
      <w:r w:rsidR="007B1B95">
        <w:t>ưu đãi NCC</w:t>
      </w:r>
      <w:r>
        <w:t xml:space="preserve">, hộ nghèo, hộ cận nghèo, </w:t>
      </w:r>
      <w:r w:rsidR="007B1B95" w:rsidRPr="00CA460C">
        <w:t>hộ nạn nhân chất đ</w:t>
      </w:r>
      <w:r w:rsidR="007B1B95">
        <w:t>ộ</w:t>
      </w:r>
      <w:r w:rsidR="007B1B95" w:rsidRPr="00CA460C">
        <w:t xml:space="preserve">c da cam và người khuyết tật, </w:t>
      </w:r>
      <w:r w:rsidR="007B1B95" w:rsidRPr="00CA460C">
        <w:lastRenderedPageBreak/>
        <w:t>người cao tuổi cô đơn</w:t>
      </w:r>
      <w:r w:rsidR="007B1B95">
        <w:t xml:space="preserve"> </w:t>
      </w:r>
      <w:r w:rsidR="002B4E69">
        <w:t xml:space="preserve">đang ở nhà tạm, nhà dột nát hoặc nhà bị hư hỏng nặng </w:t>
      </w:r>
      <w:r w:rsidR="007B1B95">
        <w:t xml:space="preserve">có nhu cầu sửa chữa, xây mới nhà ở trong năm </w:t>
      </w:r>
      <w:r w:rsidR="002B4E69">
        <w:t xml:space="preserve">2025 </w:t>
      </w:r>
      <w:r w:rsidR="00152F41">
        <w:t>đăng ký</w:t>
      </w:r>
      <w:r w:rsidR="00FA29D2">
        <w:t xml:space="preserve"> </w:t>
      </w:r>
      <w:r w:rsidR="002B4E69">
        <w:t xml:space="preserve">kịp thời </w:t>
      </w:r>
      <w:r w:rsidR="00FA29D2">
        <w:t xml:space="preserve">với </w:t>
      </w:r>
      <w:r w:rsidR="00365CB0">
        <w:t>Ban chỉ đạo</w:t>
      </w:r>
      <w:r w:rsidR="00FA29D2">
        <w:t xml:space="preserve"> xã </w:t>
      </w:r>
      <w:r w:rsidR="00FD37C2">
        <w:t>để lập danh sách</w:t>
      </w:r>
      <w:r w:rsidR="00BA2F67">
        <w:t xml:space="preserve"> gửi cơ quan các cấp</w:t>
      </w:r>
      <w:r w:rsidR="00FD37C2">
        <w:t xml:space="preserve"> đề nghị hỗ trợ kinh phí sửa chữa, xây mới </w:t>
      </w:r>
      <w:r w:rsidR="002B4E69">
        <w:t xml:space="preserve">nhà ở </w:t>
      </w:r>
      <w:r w:rsidR="00FD37C2">
        <w:t>theo quy</w:t>
      </w:r>
      <w:r w:rsidR="00A17E06">
        <w:t xml:space="preserve"> định.</w:t>
      </w:r>
      <w:r w:rsidR="00E76877">
        <w:t>/.</w:t>
      </w:r>
    </w:p>
    <w:p w:rsidR="00811A97" w:rsidRPr="00811A97" w:rsidRDefault="00811A97" w:rsidP="0036272D">
      <w:pPr>
        <w:pStyle w:val="BodyText"/>
        <w:spacing w:before="60"/>
        <w:ind w:firstLine="720"/>
        <w:jc w:val="both"/>
        <w:rPr>
          <w:sz w:val="12"/>
          <w:szCs w:val="12"/>
        </w:rPr>
      </w:pPr>
    </w:p>
    <w:tbl>
      <w:tblPr>
        <w:tblW w:w="9360" w:type="dxa"/>
        <w:jc w:val="center"/>
        <w:tblLayout w:type="fixed"/>
        <w:tblLook w:val="04A0" w:firstRow="1" w:lastRow="0" w:firstColumn="1" w:lastColumn="0" w:noHBand="0" w:noVBand="1"/>
      </w:tblPr>
      <w:tblGrid>
        <w:gridCol w:w="3970"/>
        <w:gridCol w:w="5390"/>
      </w:tblGrid>
      <w:tr w:rsidR="00811A97" w:rsidTr="00CA560C">
        <w:trPr>
          <w:jc w:val="center"/>
        </w:trPr>
        <w:tc>
          <w:tcPr>
            <w:tcW w:w="3969" w:type="dxa"/>
            <w:hideMark/>
          </w:tcPr>
          <w:p w:rsidR="00811A97" w:rsidRPr="00134357" w:rsidRDefault="00811A97" w:rsidP="00CA560C">
            <w:pPr>
              <w:jc w:val="both"/>
              <w:rPr>
                <w:sz w:val="24"/>
                <w:szCs w:val="24"/>
                <w:u w:val="single"/>
              </w:rPr>
            </w:pPr>
            <w:r>
              <w:rPr>
                <w:b/>
                <w:i/>
                <w:sz w:val="24"/>
                <w:szCs w:val="24"/>
              </w:rPr>
              <w:t xml:space="preserve">    </w:t>
            </w:r>
            <w:r w:rsidRPr="00134357">
              <w:rPr>
                <w:sz w:val="24"/>
                <w:szCs w:val="24"/>
                <w:u w:val="single"/>
              </w:rPr>
              <w:t>Nơi nhận:</w:t>
            </w:r>
          </w:p>
          <w:p w:rsidR="00811A97" w:rsidRDefault="00811A97" w:rsidP="00CA560C">
            <w:pPr>
              <w:jc w:val="both"/>
            </w:pPr>
            <w:r>
              <w:t xml:space="preserve">    - Như kính gửi;</w:t>
            </w:r>
          </w:p>
          <w:p w:rsidR="00134357" w:rsidRDefault="00134357" w:rsidP="00CA560C">
            <w:pPr>
              <w:jc w:val="both"/>
            </w:pPr>
            <w:r>
              <w:t xml:space="preserve">   </w:t>
            </w:r>
            <w:r w:rsidR="00A233E5">
              <w:t xml:space="preserve"> </w:t>
            </w:r>
            <w:r>
              <w:t xml:space="preserve">- Thành viên BCĐ, Tổ giúp việc BCĐ. </w:t>
            </w:r>
          </w:p>
          <w:p w:rsidR="00811A97" w:rsidRDefault="00811A97" w:rsidP="00A233E5">
            <w:pPr>
              <w:jc w:val="both"/>
              <w:rPr>
                <w:sz w:val="24"/>
                <w:szCs w:val="24"/>
              </w:rPr>
            </w:pPr>
            <w:r>
              <w:t xml:space="preserve">    - Lưu: V</w:t>
            </w:r>
            <w:r w:rsidR="00A233E5">
              <w:t>PĐU</w:t>
            </w:r>
            <w:r>
              <w:t>.</w:t>
            </w:r>
          </w:p>
        </w:tc>
        <w:tc>
          <w:tcPr>
            <w:tcW w:w="5388" w:type="dxa"/>
            <w:hideMark/>
          </w:tcPr>
          <w:p w:rsidR="00811A97" w:rsidRPr="00E76877" w:rsidRDefault="00B81EF7" w:rsidP="00CA560C">
            <w:pPr>
              <w:tabs>
                <w:tab w:val="center" w:pos="3214"/>
              </w:tabs>
              <w:jc w:val="center"/>
              <w:rPr>
                <w:b/>
                <w:smallCaps/>
                <w:sz w:val="26"/>
                <w:szCs w:val="26"/>
              </w:rPr>
            </w:pPr>
            <w:r>
              <w:rPr>
                <w:b/>
                <w:smallCaps/>
                <w:sz w:val="26"/>
                <w:szCs w:val="26"/>
              </w:rPr>
              <w:t xml:space="preserve"> </w:t>
            </w:r>
            <w:r w:rsidR="00811A97" w:rsidRPr="00E76877">
              <w:rPr>
                <w:b/>
                <w:smallCaps/>
                <w:sz w:val="26"/>
                <w:szCs w:val="26"/>
              </w:rPr>
              <w:t xml:space="preserve">TM. </w:t>
            </w:r>
            <w:r w:rsidR="00A233E5">
              <w:rPr>
                <w:b/>
                <w:smallCaps/>
                <w:sz w:val="26"/>
                <w:szCs w:val="26"/>
              </w:rPr>
              <w:t>BAN CHỈ ĐẠO</w:t>
            </w:r>
          </w:p>
          <w:p w:rsidR="00811A97" w:rsidRPr="00B41001" w:rsidRDefault="00B41001" w:rsidP="00A233E5">
            <w:pPr>
              <w:tabs>
                <w:tab w:val="center" w:pos="3214"/>
              </w:tabs>
              <w:jc w:val="center"/>
              <w:rPr>
                <w:smallCaps/>
              </w:rPr>
            </w:pPr>
            <w:r w:rsidRPr="00B41001">
              <w:rPr>
                <w:smallCaps/>
              </w:rPr>
              <w:t>PHÓ CHỦ TỊCH UBND XÃ</w:t>
            </w:r>
          </w:p>
          <w:p w:rsidR="00B41001" w:rsidRPr="00B41001" w:rsidRDefault="00B41001" w:rsidP="00A233E5">
            <w:pPr>
              <w:tabs>
                <w:tab w:val="center" w:pos="3214"/>
              </w:tabs>
              <w:jc w:val="center"/>
              <w:rPr>
                <w:smallCaps/>
              </w:rPr>
            </w:pPr>
            <w:r w:rsidRPr="00B41001">
              <w:rPr>
                <w:smallCaps/>
              </w:rPr>
              <w:t>KIÊM</w:t>
            </w:r>
          </w:p>
          <w:p w:rsidR="00B41001" w:rsidRDefault="00B41001" w:rsidP="00A233E5">
            <w:pPr>
              <w:tabs>
                <w:tab w:val="center" w:pos="3214"/>
              </w:tabs>
              <w:jc w:val="center"/>
              <w:rPr>
                <w:b/>
                <w:smallCaps/>
              </w:rPr>
            </w:pPr>
            <w:r w:rsidRPr="00B41001">
              <w:rPr>
                <w:smallCaps/>
              </w:rPr>
              <w:t>PHÓ TRƯỞNG BAN CHỈ ĐẠO</w:t>
            </w:r>
          </w:p>
        </w:tc>
      </w:tr>
    </w:tbl>
    <w:p w:rsidR="00811A97" w:rsidRDefault="00811A97" w:rsidP="0036272D">
      <w:pPr>
        <w:pStyle w:val="BodyText"/>
        <w:spacing w:before="60"/>
        <w:ind w:firstLine="720"/>
        <w:jc w:val="both"/>
      </w:pPr>
    </w:p>
    <w:p w:rsidR="00811A97" w:rsidRDefault="00811A97" w:rsidP="0036272D">
      <w:pPr>
        <w:pStyle w:val="BodyText"/>
        <w:spacing w:before="60"/>
        <w:ind w:firstLine="720"/>
        <w:jc w:val="both"/>
      </w:pPr>
    </w:p>
    <w:p w:rsidR="00811A97" w:rsidRDefault="00811A97" w:rsidP="0036272D">
      <w:pPr>
        <w:pStyle w:val="BodyText"/>
        <w:spacing w:before="60"/>
        <w:ind w:firstLine="720"/>
        <w:jc w:val="both"/>
      </w:pPr>
    </w:p>
    <w:p w:rsidR="00811A97" w:rsidRPr="000D0161" w:rsidRDefault="00A233E5" w:rsidP="00A233E5">
      <w:pPr>
        <w:spacing w:before="60"/>
        <w:jc w:val="both"/>
        <w:rPr>
          <w:sz w:val="26"/>
          <w:szCs w:val="26"/>
        </w:rPr>
      </w:pPr>
      <w:r>
        <w:rPr>
          <w:sz w:val="28"/>
          <w:szCs w:val="28"/>
        </w:rPr>
        <w:t xml:space="preserve">                                                                 </w:t>
      </w:r>
      <w:r w:rsidR="000D0161">
        <w:rPr>
          <w:sz w:val="28"/>
          <w:szCs w:val="28"/>
        </w:rPr>
        <w:t xml:space="preserve">  </w:t>
      </w:r>
    </w:p>
    <w:p w:rsidR="00811A97" w:rsidRDefault="00C9534E" w:rsidP="00C9534E">
      <w:pPr>
        <w:spacing w:before="60"/>
        <w:jc w:val="center"/>
        <w:rPr>
          <w:b/>
          <w:sz w:val="26"/>
          <w:szCs w:val="26"/>
        </w:rPr>
      </w:pPr>
      <w:r>
        <w:rPr>
          <w:b/>
          <w:sz w:val="26"/>
          <w:szCs w:val="26"/>
        </w:rPr>
        <w:t xml:space="preserve">                                                          L</w:t>
      </w:r>
      <w:r w:rsidRPr="00C9534E">
        <w:rPr>
          <w:b/>
          <w:sz w:val="26"/>
          <w:szCs w:val="26"/>
        </w:rPr>
        <w:t>ê</w:t>
      </w:r>
      <w:r>
        <w:rPr>
          <w:b/>
          <w:sz w:val="26"/>
          <w:szCs w:val="26"/>
        </w:rPr>
        <w:t xml:space="preserve"> </w:t>
      </w:r>
      <w:r w:rsidRPr="00C9534E">
        <w:rPr>
          <w:b/>
          <w:sz w:val="26"/>
          <w:szCs w:val="26"/>
        </w:rPr>
        <w:t>Đì</w:t>
      </w:r>
      <w:r>
        <w:rPr>
          <w:b/>
          <w:sz w:val="26"/>
          <w:szCs w:val="26"/>
        </w:rPr>
        <w:t>nh Kh</w:t>
      </w:r>
      <w:r w:rsidRPr="00C9534E">
        <w:rPr>
          <w:b/>
          <w:sz w:val="26"/>
          <w:szCs w:val="26"/>
        </w:rPr>
        <w:t>á</w:t>
      </w:r>
      <w:r>
        <w:rPr>
          <w:b/>
          <w:sz w:val="26"/>
          <w:szCs w:val="26"/>
        </w:rPr>
        <w:t>nh</w:t>
      </w:r>
    </w:p>
    <w:p w:rsidR="00B81EF7" w:rsidRDefault="00B81EF7"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Default="004A4D1C" w:rsidP="00811A97">
      <w:pPr>
        <w:spacing w:before="60"/>
        <w:rPr>
          <w:b/>
          <w:sz w:val="26"/>
          <w:szCs w:val="26"/>
        </w:rPr>
      </w:pPr>
    </w:p>
    <w:p w:rsidR="004A4D1C" w:rsidRPr="00E76877" w:rsidRDefault="004A4D1C" w:rsidP="00811A97">
      <w:pPr>
        <w:spacing w:before="60"/>
        <w:rPr>
          <w:b/>
          <w:sz w:val="26"/>
          <w:szCs w:val="26"/>
        </w:rPr>
      </w:pPr>
    </w:p>
    <w:sectPr w:rsidR="004A4D1C" w:rsidRPr="00E76877" w:rsidSect="0036272D">
      <w:type w:val="continuous"/>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EAD"/>
    <w:multiLevelType w:val="hybridMultilevel"/>
    <w:tmpl w:val="837A5DF6"/>
    <w:lvl w:ilvl="0" w:tplc="2730C780">
      <w:start w:val="1"/>
      <w:numFmt w:val="decimal"/>
      <w:lvlText w:val="%1."/>
      <w:lvlJc w:val="left"/>
      <w:pPr>
        <w:ind w:left="182" w:hanging="293"/>
        <w:jc w:val="left"/>
      </w:pPr>
      <w:rPr>
        <w:rFonts w:ascii="Times New Roman" w:eastAsia="Times New Roman" w:hAnsi="Times New Roman" w:cs="Times New Roman" w:hint="default"/>
        <w:b/>
        <w:bCs/>
        <w:i w:val="0"/>
        <w:iCs w:val="0"/>
        <w:spacing w:val="0"/>
        <w:w w:val="100"/>
        <w:sz w:val="28"/>
        <w:szCs w:val="28"/>
        <w:lang w:eastAsia="en-US" w:bidi="ar-SA"/>
      </w:rPr>
    </w:lvl>
    <w:lvl w:ilvl="1" w:tplc="3606DC2A">
      <w:numFmt w:val="bullet"/>
      <w:lvlText w:val="-"/>
      <w:lvlJc w:val="left"/>
      <w:pPr>
        <w:ind w:left="182" w:hanging="171"/>
      </w:pPr>
      <w:rPr>
        <w:rFonts w:ascii="Times New Roman" w:eastAsia="Times New Roman" w:hAnsi="Times New Roman" w:cs="Times New Roman" w:hint="default"/>
        <w:b w:val="0"/>
        <w:bCs w:val="0"/>
        <w:i w:val="0"/>
        <w:iCs w:val="0"/>
        <w:spacing w:val="0"/>
        <w:w w:val="100"/>
        <w:sz w:val="28"/>
        <w:szCs w:val="28"/>
        <w:lang w:eastAsia="en-US" w:bidi="ar-SA"/>
      </w:rPr>
    </w:lvl>
    <w:lvl w:ilvl="2" w:tplc="B07E818A">
      <w:numFmt w:val="bullet"/>
      <w:lvlText w:val="•"/>
      <w:lvlJc w:val="left"/>
      <w:pPr>
        <w:ind w:left="2085" w:hanging="171"/>
      </w:pPr>
      <w:rPr>
        <w:rFonts w:hint="default"/>
        <w:lang w:eastAsia="en-US" w:bidi="ar-SA"/>
      </w:rPr>
    </w:lvl>
    <w:lvl w:ilvl="3" w:tplc="F2FAFC16">
      <w:numFmt w:val="bullet"/>
      <w:lvlText w:val="•"/>
      <w:lvlJc w:val="left"/>
      <w:pPr>
        <w:ind w:left="3038" w:hanging="171"/>
      </w:pPr>
      <w:rPr>
        <w:rFonts w:hint="default"/>
        <w:lang w:eastAsia="en-US" w:bidi="ar-SA"/>
      </w:rPr>
    </w:lvl>
    <w:lvl w:ilvl="4" w:tplc="71D0B80A">
      <w:numFmt w:val="bullet"/>
      <w:lvlText w:val="•"/>
      <w:lvlJc w:val="left"/>
      <w:pPr>
        <w:ind w:left="3991" w:hanging="171"/>
      </w:pPr>
      <w:rPr>
        <w:rFonts w:hint="default"/>
        <w:lang w:eastAsia="en-US" w:bidi="ar-SA"/>
      </w:rPr>
    </w:lvl>
    <w:lvl w:ilvl="5" w:tplc="F5EE3F38">
      <w:numFmt w:val="bullet"/>
      <w:lvlText w:val="•"/>
      <w:lvlJc w:val="left"/>
      <w:pPr>
        <w:ind w:left="4944" w:hanging="171"/>
      </w:pPr>
      <w:rPr>
        <w:rFonts w:hint="default"/>
        <w:lang w:eastAsia="en-US" w:bidi="ar-SA"/>
      </w:rPr>
    </w:lvl>
    <w:lvl w:ilvl="6" w:tplc="CC927472">
      <w:numFmt w:val="bullet"/>
      <w:lvlText w:val="•"/>
      <w:lvlJc w:val="left"/>
      <w:pPr>
        <w:ind w:left="5897" w:hanging="171"/>
      </w:pPr>
      <w:rPr>
        <w:rFonts w:hint="default"/>
        <w:lang w:eastAsia="en-US" w:bidi="ar-SA"/>
      </w:rPr>
    </w:lvl>
    <w:lvl w:ilvl="7" w:tplc="BD3C5B10">
      <w:numFmt w:val="bullet"/>
      <w:lvlText w:val="•"/>
      <w:lvlJc w:val="left"/>
      <w:pPr>
        <w:ind w:left="6850" w:hanging="171"/>
      </w:pPr>
      <w:rPr>
        <w:rFonts w:hint="default"/>
        <w:lang w:eastAsia="en-US" w:bidi="ar-SA"/>
      </w:rPr>
    </w:lvl>
    <w:lvl w:ilvl="8" w:tplc="FD3EF2BE">
      <w:numFmt w:val="bullet"/>
      <w:lvlText w:val="•"/>
      <w:lvlJc w:val="left"/>
      <w:pPr>
        <w:ind w:left="7803" w:hanging="171"/>
      </w:pPr>
      <w:rPr>
        <w:rFonts w:hint="default"/>
        <w:lang w:eastAsia="en-US" w:bidi="ar-SA"/>
      </w:rPr>
    </w:lvl>
  </w:abstractNum>
  <w:abstractNum w:abstractNumId="1" w15:restartNumberingAfterBreak="0">
    <w:nsid w:val="3CAE15C0"/>
    <w:multiLevelType w:val="hybridMultilevel"/>
    <w:tmpl w:val="5BC87676"/>
    <w:lvl w:ilvl="0" w:tplc="53381440">
      <w:start w:val="13"/>
      <w:numFmt w:val="bullet"/>
      <w:lvlText w:val=""/>
      <w:lvlJc w:val="left"/>
      <w:pPr>
        <w:ind w:left="1261" w:hanging="360"/>
      </w:pPr>
      <w:rPr>
        <w:rFonts w:ascii="Symbol" w:eastAsia="Times New Roman" w:hAnsi="Symbol" w:cs="Times New Roman"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 w15:restartNumberingAfterBreak="0">
    <w:nsid w:val="5B094269"/>
    <w:multiLevelType w:val="hybridMultilevel"/>
    <w:tmpl w:val="CB4846DC"/>
    <w:lvl w:ilvl="0" w:tplc="BEC4F01C">
      <w:numFmt w:val="bullet"/>
      <w:lvlText w:val="-"/>
      <w:lvlJc w:val="left"/>
      <w:pPr>
        <w:ind w:left="292" w:hanging="128"/>
      </w:pPr>
      <w:rPr>
        <w:rFonts w:ascii="Times New Roman" w:eastAsia="Times New Roman" w:hAnsi="Times New Roman" w:cs="Times New Roman" w:hint="default"/>
        <w:spacing w:val="0"/>
        <w:w w:val="100"/>
        <w:lang w:eastAsia="en-US" w:bidi="ar-SA"/>
      </w:rPr>
    </w:lvl>
    <w:lvl w:ilvl="1" w:tplc="1AFEC16E">
      <w:numFmt w:val="bullet"/>
      <w:lvlText w:val="•"/>
      <w:lvlJc w:val="left"/>
      <w:pPr>
        <w:ind w:left="1240" w:hanging="128"/>
      </w:pPr>
      <w:rPr>
        <w:rFonts w:hint="default"/>
        <w:lang w:eastAsia="en-US" w:bidi="ar-SA"/>
      </w:rPr>
    </w:lvl>
    <w:lvl w:ilvl="2" w:tplc="333CEF20">
      <w:numFmt w:val="bullet"/>
      <w:lvlText w:val="•"/>
      <w:lvlJc w:val="left"/>
      <w:pPr>
        <w:ind w:left="2181" w:hanging="128"/>
      </w:pPr>
      <w:rPr>
        <w:rFonts w:hint="default"/>
        <w:lang w:eastAsia="en-US" w:bidi="ar-SA"/>
      </w:rPr>
    </w:lvl>
    <w:lvl w:ilvl="3" w:tplc="29309432">
      <w:numFmt w:val="bullet"/>
      <w:lvlText w:val="•"/>
      <w:lvlJc w:val="left"/>
      <w:pPr>
        <w:ind w:left="3122" w:hanging="128"/>
      </w:pPr>
      <w:rPr>
        <w:rFonts w:hint="default"/>
        <w:lang w:eastAsia="en-US" w:bidi="ar-SA"/>
      </w:rPr>
    </w:lvl>
    <w:lvl w:ilvl="4" w:tplc="E2FA310A">
      <w:numFmt w:val="bullet"/>
      <w:lvlText w:val="•"/>
      <w:lvlJc w:val="left"/>
      <w:pPr>
        <w:ind w:left="4063" w:hanging="128"/>
      </w:pPr>
      <w:rPr>
        <w:rFonts w:hint="default"/>
        <w:lang w:eastAsia="en-US" w:bidi="ar-SA"/>
      </w:rPr>
    </w:lvl>
    <w:lvl w:ilvl="5" w:tplc="A79A5BCC">
      <w:numFmt w:val="bullet"/>
      <w:lvlText w:val="•"/>
      <w:lvlJc w:val="left"/>
      <w:pPr>
        <w:ind w:left="5004" w:hanging="128"/>
      </w:pPr>
      <w:rPr>
        <w:rFonts w:hint="default"/>
        <w:lang w:eastAsia="en-US" w:bidi="ar-SA"/>
      </w:rPr>
    </w:lvl>
    <w:lvl w:ilvl="6" w:tplc="03AC22B8">
      <w:numFmt w:val="bullet"/>
      <w:lvlText w:val="•"/>
      <w:lvlJc w:val="left"/>
      <w:pPr>
        <w:ind w:left="5945" w:hanging="128"/>
      </w:pPr>
      <w:rPr>
        <w:rFonts w:hint="default"/>
        <w:lang w:eastAsia="en-US" w:bidi="ar-SA"/>
      </w:rPr>
    </w:lvl>
    <w:lvl w:ilvl="7" w:tplc="53821CCC">
      <w:numFmt w:val="bullet"/>
      <w:lvlText w:val="•"/>
      <w:lvlJc w:val="left"/>
      <w:pPr>
        <w:ind w:left="6886" w:hanging="128"/>
      </w:pPr>
      <w:rPr>
        <w:rFonts w:hint="default"/>
        <w:lang w:eastAsia="en-US" w:bidi="ar-SA"/>
      </w:rPr>
    </w:lvl>
    <w:lvl w:ilvl="8" w:tplc="FDD6B8E2">
      <w:numFmt w:val="bullet"/>
      <w:lvlText w:val="•"/>
      <w:lvlJc w:val="left"/>
      <w:pPr>
        <w:ind w:left="7827" w:hanging="128"/>
      </w:pPr>
      <w:rPr>
        <w:rFonts w:hint="default"/>
        <w:lang w:eastAsia="en-US" w:bidi="ar-SA"/>
      </w:rPr>
    </w:lvl>
  </w:abstractNum>
  <w:abstractNum w:abstractNumId="3" w15:restartNumberingAfterBreak="0">
    <w:nsid w:val="64944175"/>
    <w:multiLevelType w:val="hybridMultilevel"/>
    <w:tmpl w:val="F8742CB2"/>
    <w:lvl w:ilvl="0" w:tplc="B6F8E0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1C0F1C"/>
    <w:multiLevelType w:val="hybridMultilevel"/>
    <w:tmpl w:val="9D1CD9D2"/>
    <w:lvl w:ilvl="0" w:tplc="FCEA31D6">
      <w:numFmt w:val="bullet"/>
      <w:lvlText w:val="-"/>
      <w:lvlJc w:val="left"/>
      <w:pPr>
        <w:ind w:left="3571" w:hanging="164"/>
      </w:pPr>
      <w:rPr>
        <w:rFonts w:ascii="Times New Roman" w:eastAsia="Times New Roman" w:hAnsi="Times New Roman" w:cs="Times New Roman" w:hint="default"/>
        <w:b w:val="0"/>
        <w:bCs w:val="0"/>
        <w:i w:val="0"/>
        <w:iCs w:val="0"/>
        <w:spacing w:val="0"/>
        <w:w w:val="100"/>
        <w:sz w:val="28"/>
        <w:szCs w:val="28"/>
        <w:lang w:eastAsia="en-US" w:bidi="ar-SA"/>
      </w:rPr>
    </w:lvl>
    <w:lvl w:ilvl="1" w:tplc="319ED896">
      <w:numFmt w:val="bullet"/>
      <w:lvlText w:val="•"/>
      <w:lvlJc w:val="left"/>
      <w:pPr>
        <w:ind w:left="4192" w:hanging="164"/>
      </w:pPr>
      <w:rPr>
        <w:rFonts w:hint="default"/>
        <w:lang w:eastAsia="en-US" w:bidi="ar-SA"/>
      </w:rPr>
    </w:lvl>
    <w:lvl w:ilvl="2" w:tplc="A4E44A10">
      <w:numFmt w:val="bullet"/>
      <w:lvlText w:val="•"/>
      <w:lvlJc w:val="left"/>
      <w:pPr>
        <w:ind w:left="4805" w:hanging="164"/>
      </w:pPr>
      <w:rPr>
        <w:rFonts w:hint="default"/>
        <w:lang w:eastAsia="en-US" w:bidi="ar-SA"/>
      </w:rPr>
    </w:lvl>
    <w:lvl w:ilvl="3" w:tplc="ACE693E6">
      <w:numFmt w:val="bullet"/>
      <w:lvlText w:val="•"/>
      <w:lvlJc w:val="left"/>
      <w:pPr>
        <w:ind w:left="5418" w:hanging="164"/>
      </w:pPr>
      <w:rPr>
        <w:rFonts w:hint="default"/>
        <w:lang w:eastAsia="en-US" w:bidi="ar-SA"/>
      </w:rPr>
    </w:lvl>
    <w:lvl w:ilvl="4" w:tplc="4B485816">
      <w:numFmt w:val="bullet"/>
      <w:lvlText w:val="•"/>
      <w:lvlJc w:val="left"/>
      <w:pPr>
        <w:ind w:left="6031" w:hanging="164"/>
      </w:pPr>
      <w:rPr>
        <w:rFonts w:hint="default"/>
        <w:lang w:eastAsia="en-US" w:bidi="ar-SA"/>
      </w:rPr>
    </w:lvl>
    <w:lvl w:ilvl="5" w:tplc="DB841018">
      <w:numFmt w:val="bullet"/>
      <w:lvlText w:val="•"/>
      <w:lvlJc w:val="left"/>
      <w:pPr>
        <w:ind w:left="6644" w:hanging="164"/>
      </w:pPr>
      <w:rPr>
        <w:rFonts w:hint="default"/>
        <w:lang w:eastAsia="en-US" w:bidi="ar-SA"/>
      </w:rPr>
    </w:lvl>
    <w:lvl w:ilvl="6" w:tplc="CF06CE92">
      <w:numFmt w:val="bullet"/>
      <w:lvlText w:val="•"/>
      <w:lvlJc w:val="left"/>
      <w:pPr>
        <w:ind w:left="7257" w:hanging="164"/>
      </w:pPr>
      <w:rPr>
        <w:rFonts w:hint="default"/>
        <w:lang w:eastAsia="en-US" w:bidi="ar-SA"/>
      </w:rPr>
    </w:lvl>
    <w:lvl w:ilvl="7" w:tplc="422A9C9C">
      <w:numFmt w:val="bullet"/>
      <w:lvlText w:val="•"/>
      <w:lvlJc w:val="left"/>
      <w:pPr>
        <w:ind w:left="7870" w:hanging="164"/>
      </w:pPr>
      <w:rPr>
        <w:rFonts w:hint="default"/>
        <w:lang w:eastAsia="en-US" w:bidi="ar-SA"/>
      </w:rPr>
    </w:lvl>
    <w:lvl w:ilvl="8" w:tplc="AAEE1A24">
      <w:numFmt w:val="bullet"/>
      <w:lvlText w:val="•"/>
      <w:lvlJc w:val="left"/>
      <w:pPr>
        <w:ind w:left="8483" w:hanging="164"/>
      </w:pPr>
      <w:rPr>
        <w:rFonts w:hint="default"/>
        <w:lang w:eastAsia="en-US" w:bidi="ar-S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65"/>
    <w:rsid w:val="00001315"/>
    <w:rsid w:val="000462F2"/>
    <w:rsid w:val="000A56A2"/>
    <w:rsid w:val="000A6463"/>
    <w:rsid w:val="000C3C59"/>
    <w:rsid w:val="000C6B6F"/>
    <w:rsid w:val="000D0161"/>
    <w:rsid w:val="000E2802"/>
    <w:rsid w:val="000F3FC2"/>
    <w:rsid w:val="00134357"/>
    <w:rsid w:val="0015093D"/>
    <w:rsid w:val="00152F41"/>
    <w:rsid w:val="00173182"/>
    <w:rsid w:val="0017406A"/>
    <w:rsid w:val="00175EA3"/>
    <w:rsid w:val="0019649F"/>
    <w:rsid w:val="00210D81"/>
    <w:rsid w:val="00211AA3"/>
    <w:rsid w:val="002A6FA3"/>
    <w:rsid w:val="002B4E69"/>
    <w:rsid w:val="002D2F89"/>
    <w:rsid w:val="002E5047"/>
    <w:rsid w:val="002F558B"/>
    <w:rsid w:val="0036272D"/>
    <w:rsid w:val="00365CB0"/>
    <w:rsid w:val="00376E30"/>
    <w:rsid w:val="003E4224"/>
    <w:rsid w:val="004A4D1C"/>
    <w:rsid w:val="004D5351"/>
    <w:rsid w:val="005771A7"/>
    <w:rsid w:val="005A346B"/>
    <w:rsid w:val="005A6FE3"/>
    <w:rsid w:val="005F67B6"/>
    <w:rsid w:val="00632F65"/>
    <w:rsid w:val="00667428"/>
    <w:rsid w:val="006A36F0"/>
    <w:rsid w:val="00775434"/>
    <w:rsid w:val="00782E5E"/>
    <w:rsid w:val="007B1B95"/>
    <w:rsid w:val="00807DC9"/>
    <w:rsid w:val="00811A97"/>
    <w:rsid w:val="00854F3D"/>
    <w:rsid w:val="008C3BD0"/>
    <w:rsid w:val="008F2218"/>
    <w:rsid w:val="00915FCB"/>
    <w:rsid w:val="00935E92"/>
    <w:rsid w:val="00972F2E"/>
    <w:rsid w:val="00A17E06"/>
    <w:rsid w:val="00A233E5"/>
    <w:rsid w:val="00A71AA7"/>
    <w:rsid w:val="00AA4476"/>
    <w:rsid w:val="00AA512E"/>
    <w:rsid w:val="00AC5661"/>
    <w:rsid w:val="00B310E9"/>
    <w:rsid w:val="00B41001"/>
    <w:rsid w:val="00B548DB"/>
    <w:rsid w:val="00B75E47"/>
    <w:rsid w:val="00B81EF7"/>
    <w:rsid w:val="00BA2F67"/>
    <w:rsid w:val="00BA5CB9"/>
    <w:rsid w:val="00C42AD6"/>
    <w:rsid w:val="00C81369"/>
    <w:rsid w:val="00C9534E"/>
    <w:rsid w:val="00CA460C"/>
    <w:rsid w:val="00CC15FF"/>
    <w:rsid w:val="00CD1AAE"/>
    <w:rsid w:val="00CD27B6"/>
    <w:rsid w:val="00E307B0"/>
    <w:rsid w:val="00E3537B"/>
    <w:rsid w:val="00E44B48"/>
    <w:rsid w:val="00E47013"/>
    <w:rsid w:val="00E50135"/>
    <w:rsid w:val="00E76877"/>
    <w:rsid w:val="00F25A9A"/>
    <w:rsid w:val="00F44064"/>
    <w:rsid w:val="00F5705B"/>
    <w:rsid w:val="00FA29D2"/>
    <w:rsid w:val="00FD37C2"/>
    <w:rsid w:val="00FD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7B28B-E6AD-43F3-9D74-EBC9130B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182"/>
    </w:pPr>
    <w:rPr>
      <w:b/>
      <w:bCs/>
      <w:sz w:val="28"/>
      <w:szCs w:val="28"/>
    </w:rPr>
  </w:style>
  <w:style w:type="paragraph" w:styleId="ListParagraph">
    <w:name w:val="List Paragraph"/>
    <w:basedOn w:val="Normal"/>
    <w:uiPriority w:val="1"/>
    <w:qFormat/>
    <w:pPr>
      <w:ind w:left="182" w:firstLine="719"/>
    </w:pPr>
  </w:style>
  <w:style w:type="paragraph" w:customStyle="1" w:styleId="TableParagraph">
    <w:name w:val="Table Paragraph"/>
    <w:basedOn w:val="Normal"/>
    <w:uiPriority w:val="1"/>
    <w:qFormat/>
    <w:pPr>
      <w:ind w:left="27"/>
      <w:jc w:val="center"/>
    </w:pPr>
  </w:style>
  <w:style w:type="table" w:styleId="TableGrid">
    <w:name w:val="Table Grid"/>
    <w:basedOn w:val="TableNormal"/>
    <w:uiPriority w:val="59"/>
    <w:rsid w:val="0081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2025-01-09T03:42:00Z</cp:lastPrinted>
  <dcterms:created xsi:type="dcterms:W3CDTF">2025-01-15T07:38:00Z</dcterms:created>
  <dcterms:modified xsi:type="dcterms:W3CDTF">2025-01-15T07:38:00Z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2024-10-28T00:00:00Z</vt:filetime>
  </property>
  <property fmtid="{D5CDD505-2E9C-101B-9397-08002B2CF9AE}" pid="5" name="Producer">
    <vt:lpwstr>pdf</vt:lpwstr>
  </property>
</Properties>
</file>